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800E0D">
      <w:pPr>
        <w:tabs>
          <w:tab w:val="center" w:pos="3969"/>
          <w:tab w:val="right" w:pos="7938"/>
          <w:tab w:val="right" w:pos="9072"/>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574D9A">
        <w:rPr>
          <w:rFonts w:ascii="Arial" w:eastAsia="宋体" w:hAnsi="Arial" w:cs="Arial" w:hint="eastAsia"/>
          <w:b/>
          <w:bCs/>
          <w:sz w:val="22"/>
          <w:lang w:val="en-GB" w:eastAsia="zh-CN"/>
        </w:rPr>
        <w:t>126</w:t>
      </w:r>
      <w:r w:rsidR="00800E0D">
        <w:rPr>
          <w:rFonts w:ascii="Arial" w:eastAsia="宋体" w:hAnsi="Arial" w:cs="Arial" w:hint="eastAsia"/>
          <w:b/>
          <w:bCs/>
          <w:sz w:val="22"/>
          <w:lang w:val="en-GB" w:eastAsia="zh-CN"/>
        </w:rPr>
        <w:tab/>
      </w:r>
      <w:r w:rsidR="00800E0D">
        <w:rPr>
          <w:rFonts w:ascii="Arial" w:eastAsia="宋体" w:hAnsi="Arial" w:cs="Arial" w:hint="eastAsia"/>
          <w:b/>
          <w:bCs/>
          <w:sz w:val="22"/>
          <w:lang w:val="en-GB" w:eastAsia="zh-CN"/>
        </w:rPr>
        <w:tab/>
      </w:r>
      <w:r w:rsidR="009334BA">
        <w:rPr>
          <w:rFonts w:ascii="Arial" w:eastAsia="宋体" w:hAnsi="Arial" w:cs="Arial" w:hint="eastAsia"/>
          <w:b/>
          <w:bCs/>
          <w:sz w:val="22"/>
          <w:lang w:val="en-GB" w:eastAsia="zh-CN"/>
        </w:rPr>
        <w:tab/>
      </w:r>
      <w:r w:rsidR="007D255C" w:rsidRPr="007D255C">
        <w:rPr>
          <w:rFonts w:ascii="Arial" w:eastAsia="宋体" w:hAnsi="Arial" w:cs="Arial"/>
          <w:b/>
          <w:bCs/>
          <w:sz w:val="22"/>
          <w:lang w:val="en-GB" w:eastAsia="zh-CN"/>
        </w:rPr>
        <w:t>R2-2404696</w:t>
      </w:r>
    </w:p>
    <w:p w:rsidR="005F0B3A" w:rsidRPr="005F0B3A" w:rsidRDefault="005F0B3A" w:rsidP="005F0B3A">
      <w:pPr>
        <w:tabs>
          <w:tab w:val="center" w:pos="4536"/>
          <w:tab w:val="right" w:pos="9072"/>
        </w:tabs>
        <w:spacing w:afterLines="0" w:after="0"/>
        <w:ind w:left="-2"/>
        <w:jc w:val="both"/>
        <w:rPr>
          <w:rFonts w:ascii="Arial" w:eastAsia="宋体" w:hAnsi="Arial" w:cs="Arial"/>
          <w:b/>
          <w:bCs/>
          <w:sz w:val="22"/>
          <w:lang w:val="de-DE" w:eastAsia="zh-CN"/>
        </w:rPr>
      </w:pPr>
      <w:r w:rsidRPr="005F0B3A">
        <w:rPr>
          <w:rFonts w:ascii="Arial" w:eastAsia="宋体" w:hAnsi="Arial" w:cs="Arial"/>
          <w:b/>
          <w:bCs/>
          <w:sz w:val="22"/>
          <w:lang w:val="de-DE" w:eastAsia="zh-CN"/>
        </w:rPr>
        <w:t xml:space="preserve">Fukuoka, Japan May </w:t>
      </w:r>
      <w:r w:rsidR="006B36E5" w:rsidRPr="005F0B3A">
        <w:rPr>
          <w:rFonts w:ascii="Arial" w:eastAsia="宋体" w:hAnsi="Arial" w:cs="Arial"/>
          <w:b/>
          <w:bCs/>
          <w:sz w:val="22"/>
          <w:lang w:val="de-DE" w:eastAsia="zh-CN"/>
        </w:rPr>
        <w:t>2</w:t>
      </w:r>
      <w:r w:rsidR="006B36E5">
        <w:rPr>
          <w:rFonts w:ascii="Arial" w:eastAsia="宋体" w:hAnsi="Arial" w:cs="Arial" w:hint="eastAsia"/>
          <w:b/>
          <w:bCs/>
          <w:sz w:val="22"/>
          <w:lang w:val="de-DE" w:eastAsia="zh-CN"/>
        </w:rPr>
        <w:t>0</w:t>
      </w:r>
      <w:r w:rsidR="006B36E5" w:rsidRPr="00EA7A4A">
        <w:rPr>
          <w:rFonts w:ascii="Arial" w:eastAsia="宋体" w:hAnsi="Arial" w:cs="Arial"/>
          <w:b/>
          <w:bCs/>
          <w:sz w:val="22"/>
          <w:vertAlign w:val="superscript"/>
          <w:lang w:val="de-DE" w:eastAsia="zh-CN"/>
        </w:rPr>
        <w:t>th</w:t>
      </w:r>
      <w:r w:rsidR="006B36E5" w:rsidRPr="005F0B3A">
        <w:rPr>
          <w:rFonts w:ascii="Arial" w:eastAsia="宋体" w:hAnsi="Arial" w:cs="Arial"/>
          <w:b/>
          <w:bCs/>
          <w:sz w:val="22"/>
          <w:lang w:val="de-DE" w:eastAsia="zh-CN"/>
        </w:rPr>
        <w:t xml:space="preserve"> </w:t>
      </w:r>
      <w:r w:rsidRPr="005F0B3A">
        <w:rPr>
          <w:rFonts w:ascii="Arial" w:eastAsia="宋体" w:hAnsi="Arial" w:cs="Arial"/>
          <w:b/>
          <w:bCs/>
          <w:sz w:val="22"/>
          <w:lang w:val="de-DE" w:eastAsia="zh-CN"/>
        </w:rPr>
        <w:t xml:space="preserve">– </w:t>
      </w:r>
      <w:r w:rsidR="006B36E5" w:rsidRPr="005F0B3A">
        <w:rPr>
          <w:rFonts w:ascii="Arial" w:eastAsia="宋体" w:hAnsi="Arial" w:cs="Arial"/>
          <w:b/>
          <w:bCs/>
          <w:sz w:val="22"/>
          <w:lang w:val="de-DE" w:eastAsia="zh-CN"/>
        </w:rPr>
        <w:t>2</w:t>
      </w:r>
      <w:r w:rsidR="006B36E5">
        <w:rPr>
          <w:rFonts w:ascii="Arial" w:eastAsia="宋体" w:hAnsi="Arial" w:cs="Arial" w:hint="eastAsia"/>
          <w:b/>
          <w:bCs/>
          <w:sz w:val="22"/>
          <w:lang w:val="de-DE" w:eastAsia="zh-CN"/>
        </w:rPr>
        <w:t>4</w:t>
      </w:r>
      <w:r w:rsidR="006B36E5" w:rsidRPr="00EA7A4A">
        <w:rPr>
          <w:rFonts w:ascii="Arial" w:eastAsia="宋体" w:hAnsi="Arial" w:cs="Arial"/>
          <w:b/>
          <w:bCs/>
          <w:sz w:val="22"/>
          <w:vertAlign w:val="superscript"/>
          <w:lang w:val="de-DE" w:eastAsia="zh-CN"/>
        </w:rPr>
        <w:t>th</w:t>
      </w:r>
      <w:r w:rsidRPr="005F0B3A">
        <w:rPr>
          <w:rFonts w:ascii="Arial" w:eastAsia="宋体" w:hAnsi="Arial" w:cs="Arial"/>
          <w:b/>
          <w:bCs/>
          <w:sz w:val="22"/>
          <w:lang w:val="de-DE"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7C27EC">
        <w:rPr>
          <w:rFonts w:ascii="Arial" w:eastAsia="宋体" w:hAnsi="Arial" w:hint="eastAsia"/>
          <w:b/>
          <w:sz w:val="22"/>
          <w:lang w:val="x-none" w:eastAsia="zh-CN"/>
        </w:rPr>
        <w:t>, Turkcell</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55433" w:rsidRPr="00F55433">
        <w:rPr>
          <w:rFonts w:ascii="Arial" w:eastAsiaTheme="minorEastAsia" w:hAnsi="Arial" w:cs="Arial"/>
          <w:b/>
          <w:sz w:val="22"/>
          <w:lang w:val="x-none" w:eastAsia="zh-CN"/>
        </w:rPr>
        <w:t>Simulation assumptions and evaluation methodology for RLF prediction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24499F">
        <w:rPr>
          <w:rFonts w:ascii="Arial" w:eastAsiaTheme="minorEastAsia" w:hAnsi="Arial" w:hint="eastAsia"/>
          <w:b/>
          <w:sz w:val="22"/>
          <w:lang w:val="x-none" w:eastAsia="zh-CN"/>
        </w:rPr>
        <w:t>4</w:t>
      </w:r>
      <w:r w:rsidR="00F55433">
        <w:rPr>
          <w:rFonts w:ascii="Arial" w:eastAsiaTheme="minorEastAsia" w:hAnsi="Arial" w:hint="eastAsia"/>
          <w:b/>
          <w:sz w:val="22"/>
          <w:lang w:val="x-none" w:eastAsia="zh-CN"/>
        </w:rPr>
        <w:t>.1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7B3B23">
      <w:pPr>
        <w:pStyle w:val="1"/>
        <w:numPr>
          <w:ilvl w:val="0"/>
          <w:numId w:val="7"/>
        </w:numPr>
        <w:ind w:left="432" w:hanging="432"/>
        <w:rPr>
          <w:lang w:eastAsia="zh-CN"/>
        </w:rPr>
      </w:pPr>
      <w:bookmarkStart w:id="2" w:name="_Ref521334010"/>
      <w:r w:rsidRPr="00D4088E">
        <w:rPr>
          <w:lang w:eastAsia="zh-CN"/>
        </w:rPr>
        <w:t>Introduction</w:t>
      </w:r>
      <w:bookmarkEnd w:id="2"/>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887CFD" w:rsidRDefault="001D6758" w:rsidP="007B3B23">
            <w:pPr>
              <w:widowControl w:val="0"/>
              <w:numPr>
                <w:ilvl w:val="0"/>
                <w:numId w:val="8"/>
              </w:numPr>
              <w:spacing w:afterLines="0" w:after="120"/>
              <w:jc w:val="both"/>
              <w:rPr>
                <w:bCs/>
              </w:rPr>
            </w:pPr>
            <w:r w:rsidRPr="00887CFD">
              <w:rPr>
                <w:rFonts w:eastAsia="Calibri"/>
                <w:bCs/>
              </w:rPr>
              <w:t xml:space="preserve">AI/ML based RRM measurement and event prediction, </w:t>
            </w:r>
          </w:p>
          <w:p w:rsidR="001D6758" w:rsidRPr="00887CFD" w:rsidRDefault="001D6758" w:rsidP="007B3B23">
            <w:pPr>
              <w:widowControl w:val="0"/>
              <w:numPr>
                <w:ilvl w:val="1"/>
                <w:numId w:val="8"/>
              </w:numPr>
              <w:spacing w:afterLines="0" w:after="120"/>
              <w:jc w:val="both"/>
              <w:rPr>
                <w:rFonts w:eastAsia="等线"/>
                <w:bCs/>
              </w:rPr>
            </w:pPr>
            <w:r w:rsidRPr="00887CFD">
              <w:rPr>
                <w:rFonts w:eastAsia="Calibri"/>
                <w:bCs/>
              </w:rPr>
              <w:t>Cell-level measurement prediction including intra and inter-frequency (UE sided and NW sided model) [RAN2]</w:t>
            </w:r>
          </w:p>
          <w:p w:rsidR="001D6758" w:rsidRPr="00887CFD" w:rsidRDefault="001D6758" w:rsidP="007B3B23">
            <w:pPr>
              <w:widowControl w:val="0"/>
              <w:numPr>
                <w:ilvl w:val="2"/>
                <w:numId w:val="8"/>
              </w:numPr>
              <w:spacing w:afterLines="0" w:after="120"/>
              <w:jc w:val="both"/>
              <w:rPr>
                <w:rFonts w:eastAsia="等线"/>
                <w:bCs/>
              </w:rPr>
            </w:pPr>
            <w:r w:rsidRPr="00887CFD">
              <w:rPr>
                <w:rFonts w:eastAsia="Calibri"/>
                <w:bCs/>
              </w:rPr>
              <w:t>Inter-cell Beam-level measurement prediction for L3 Mobility (UE sided and NW sided model) [RAN2]</w:t>
            </w:r>
          </w:p>
          <w:p w:rsidR="001D6758" w:rsidRPr="00887CFD" w:rsidRDefault="001D6758" w:rsidP="007B3B23">
            <w:pPr>
              <w:widowControl w:val="0"/>
              <w:numPr>
                <w:ilvl w:val="1"/>
                <w:numId w:val="8"/>
              </w:numPr>
              <w:spacing w:afterLines="0" w:after="120"/>
              <w:jc w:val="both"/>
              <w:rPr>
                <w:bCs/>
                <w:shd w:val="pct15" w:color="auto" w:fill="FFFFFF"/>
              </w:rPr>
            </w:pPr>
            <w:r w:rsidRPr="00887CFD">
              <w:rPr>
                <w:rFonts w:eastAsia="Calibri"/>
                <w:bCs/>
                <w:shd w:val="pct15" w:color="auto" w:fill="FFFFFF"/>
              </w:rPr>
              <w:t>HO failure/RLF prediction (UE sided model) [RAN2]</w:t>
            </w:r>
          </w:p>
          <w:p w:rsidR="001D6758" w:rsidRPr="00887CFD" w:rsidRDefault="001D6758" w:rsidP="007B3B23">
            <w:pPr>
              <w:widowControl w:val="0"/>
              <w:numPr>
                <w:ilvl w:val="1"/>
                <w:numId w:val="8"/>
              </w:numPr>
              <w:spacing w:afterLines="0" w:after="120"/>
              <w:jc w:val="both"/>
              <w:rPr>
                <w:bCs/>
              </w:rPr>
            </w:pPr>
            <w:r w:rsidRPr="00887CFD">
              <w:rPr>
                <w:rFonts w:eastAsia="Calibri"/>
                <w:bCs/>
              </w:rPr>
              <w:t>Measurement events prediction (UE sided model) [RAN2]</w:t>
            </w:r>
          </w:p>
          <w:p w:rsidR="001D6758" w:rsidRPr="003427F6" w:rsidRDefault="001D6758" w:rsidP="007B3B23">
            <w:pPr>
              <w:widowControl w:val="0"/>
              <w:numPr>
                <w:ilvl w:val="0"/>
                <w:numId w:val="8"/>
              </w:numPr>
              <w:spacing w:afterLines="0" w:after="120"/>
              <w:jc w:val="both"/>
              <w:rPr>
                <w:bCs/>
              </w:rPr>
            </w:pPr>
            <w:r w:rsidRPr="00887CFD">
              <w:rPr>
                <w:bCs/>
              </w:rPr>
              <w:t>Study the need/benefits of any other UE assistance information for the network side model [RAN2]</w:t>
            </w:r>
          </w:p>
        </w:tc>
      </w:tr>
    </w:tbl>
    <w:p w:rsidR="00C71458" w:rsidRDefault="00C75748" w:rsidP="008670F3">
      <w:pPr>
        <w:spacing w:beforeLines="50" w:before="120" w:after="120"/>
        <w:jc w:val="both"/>
        <w:rPr>
          <w:rFonts w:eastAsiaTheme="minorEastAsia"/>
          <w:lang w:eastAsia="zh-CN"/>
        </w:rPr>
      </w:pPr>
      <w:r w:rsidRPr="00C75748">
        <w:t xml:space="preserve">In this </w:t>
      </w:r>
      <w:r w:rsidR="000049D2" w:rsidRPr="007B3E94">
        <w:rPr>
          <w:rFonts w:hint="eastAsia"/>
        </w:rPr>
        <w:t>contribution</w:t>
      </w:r>
      <w:r w:rsidRPr="00C75748">
        <w:t xml:space="preserve">, </w:t>
      </w:r>
      <w:r w:rsidR="002116C1" w:rsidRPr="002116C1">
        <w:t xml:space="preserve">we investigate </w:t>
      </w:r>
      <w:r w:rsidR="00082205">
        <w:rPr>
          <w:rFonts w:eastAsiaTheme="minorEastAsia" w:hint="eastAsia"/>
          <w:lang w:eastAsia="zh-CN"/>
        </w:rPr>
        <w:t xml:space="preserve">the </w:t>
      </w:r>
      <w:r w:rsidR="00082205">
        <w:rPr>
          <w:rFonts w:eastAsiaTheme="minorEastAsia"/>
          <w:lang w:eastAsia="zh-CN"/>
        </w:rPr>
        <w:t>s</w:t>
      </w:r>
      <w:r w:rsidR="00082205" w:rsidRPr="00082205">
        <w:rPr>
          <w:rFonts w:eastAsiaTheme="minorEastAsia"/>
          <w:lang w:eastAsia="zh-CN"/>
        </w:rPr>
        <w:t>imulation assumptions and evaluation methodology for RLF prediction</w:t>
      </w:r>
      <w:r w:rsidR="00BD5175">
        <w:rPr>
          <w:rFonts w:eastAsiaTheme="minorEastAsia" w:hint="eastAsia"/>
          <w:lang w:eastAsia="zh-CN"/>
        </w:rPr>
        <w:t xml:space="preserve">. </w:t>
      </w:r>
      <w:r w:rsidR="00C52648">
        <w:rPr>
          <w:rFonts w:eastAsiaTheme="minorEastAsia"/>
          <w:lang w:eastAsia="zh-CN"/>
        </w:rPr>
        <w:t>T</w:t>
      </w:r>
      <w:r w:rsidR="00C52648">
        <w:rPr>
          <w:rFonts w:eastAsiaTheme="minorEastAsia" w:hint="eastAsia"/>
          <w:lang w:eastAsia="zh-CN"/>
        </w:rPr>
        <w:t>he detailed discussion is provided in Section 2, and followed by Sect</w:t>
      </w:r>
      <w:r w:rsidR="007A3B5F">
        <w:rPr>
          <w:rFonts w:eastAsiaTheme="minorEastAsia" w:hint="eastAsia"/>
          <w:lang w:eastAsia="zh-CN"/>
        </w:rPr>
        <w:t>ion 3 that summarizes the</w:t>
      </w:r>
      <w:r w:rsidR="00C52648">
        <w:rPr>
          <w:rFonts w:eastAsiaTheme="minorEastAsia" w:hint="eastAsia"/>
          <w:lang w:eastAsia="zh-CN"/>
        </w:rPr>
        <w:t xml:space="preserve"> contribution</w:t>
      </w:r>
      <w:r w:rsidR="003B57FF">
        <w:rPr>
          <w:rFonts w:eastAsiaTheme="minorEastAsia" w:hint="eastAsia"/>
          <w:lang w:eastAsia="zh-CN"/>
        </w:rPr>
        <w:t xml:space="preserve"> of this paper</w:t>
      </w:r>
      <w:r w:rsidR="008C0592">
        <w:rPr>
          <w:rFonts w:eastAsiaTheme="minorEastAsia" w:hint="eastAsia"/>
          <w:lang w:eastAsia="zh-CN"/>
        </w:rPr>
        <w:t>.</w:t>
      </w:r>
    </w:p>
    <w:p w:rsidR="007E456F" w:rsidRPr="00D4088E" w:rsidRDefault="007E456F" w:rsidP="007B3B23">
      <w:pPr>
        <w:pStyle w:val="1"/>
        <w:numPr>
          <w:ilvl w:val="0"/>
          <w:numId w:val="7"/>
        </w:numPr>
        <w:ind w:left="432" w:hanging="432"/>
        <w:rPr>
          <w:lang w:eastAsia="zh-CN"/>
        </w:rPr>
      </w:pPr>
      <w:r>
        <w:rPr>
          <w:rFonts w:hint="eastAsia"/>
          <w:lang w:eastAsia="zh-CN"/>
        </w:rPr>
        <w:t>Discussion</w:t>
      </w:r>
    </w:p>
    <w:p w:rsidR="00D73B3E" w:rsidRDefault="00D73B3E" w:rsidP="00D73B3E">
      <w:pPr>
        <w:pStyle w:val="2"/>
        <w:spacing w:after="120"/>
        <w:rPr>
          <w:rFonts w:eastAsiaTheme="minorEastAsia"/>
          <w:lang w:eastAsia="zh-CN"/>
        </w:rPr>
      </w:pPr>
      <w:r>
        <w:rPr>
          <w:rFonts w:eastAsiaTheme="minorEastAsia" w:hint="eastAsia"/>
          <w:lang w:eastAsia="zh-CN"/>
        </w:rPr>
        <w:t xml:space="preserve">2.1 RLF </w:t>
      </w:r>
      <w:r w:rsidR="00C77069">
        <w:rPr>
          <w:rFonts w:eastAsiaTheme="minorEastAsia" w:hint="eastAsia"/>
          <w:lang w:eastAsia="zh-CN"/>
        </w:rPr>
        <w:t>simulation and evaluation methodology</w:t>
      </w:r>
    </w:p>
    <w:p w:rsidR="00A862D4" w:rsidRDefault="00EB73C6" w:rsidP="00AA0047">
      <w:pPr>
        <w:spacing w:after="120"/>
        <w:rPr>
          <w:rFonts w:eastAsiaTheme="minorEastAsia"/>
          <w:lang w:eastAsia="zh-CN"/>
        </w:rPr>
      </w:pPr>
      <w:r>
        <w:rPr>
          <w:rFonts w:eastAsiaTheme="minorEastAsia" w:hint="eastAsia"/>
          <w:lang w:val="x-none" w:eastAsia="zh-CN"/>
        </w:rPr>
        <w:t>In this section</w:t>
      </w:r>
      <w:r w:rsidR="008D1261">
        <w:rPr>
          <w:rFonts w:eastAsiaTheme="minorEastAsia" w:hint="eastAsia"/>
          <w:lang w:val="x-none" w:eastAsia="zh-CN"/>
        </w:rPr>
        <w:t>, the definition for RLF</w:t>
      </w:r>
      <w:r w:rsidR="0044090C">
        <w:rPr>
          <w:rFonts w:eastAsiaTheme="minorEastAsia" w:hint="eastAsia"/>
          <w:lang w:val="x-none" w:eastAsia="zh-CN"/>
        </w:rPr>
        <w:t xml:space="preserve"> is purely for the case that T310</w:t>
      </w:r>
      <w:r w:rsidR="002712AC">
        <w:rPr>
          <w:rFonts w:eastAsiaTheme="minorEastAsia" w:hint="eastAsia"/>
          <w:lang w:val="x-none" w:eastAsia="zh-CN"/>
        </w:rPr>
        <w:t xml:space="preserve"> expiry</w:t>
      </w:r>
      <w:r w:rsidR="006B36E5">
        <w:rPr>
          <w:rFonts w:eastAsiaTheme="minorEastAsia" w:hint="eastAsia"/>
          <w:lang w:val="x-none" w:eastAsia="zh-CN"/>
        </w:rPr>
        <w:t xml:space="preserve"> at UE side</w:t>
      </w:r>
      <w:r w:rsidR="002712AC">
        <w:rPr>
          <w:rFonts w:eastAsiaTheme="minorEastAsia" w:hint="eastAsia"/>
          <w:lang w:val="x-none" w:eastAsia="zh-CN"/>
        </w:rPr>
        <w:t>.</w:t>
      </w:r>
      <w:r w:rsidR="00845BC2">
        <w:rPr>
          <w:rFonts w:eastAsiaTheme="minorEastAsia" w:hint="eastAsia"/>
          <w:lang w:val="x-none" w:eastAsia="zh-CN"/>
        </w:rPr>
        <w:t xml:space="preserve"> </w:t>
      </w:r>
      <w:r w:rsidR="004528A2">
        <w:rPr>
          <w:rFonts w:eastAsiaTheme="minorEastAsia" w:hint="eastAsia"/>
          <w:lang w:val="x-none" w:eastAsia="zh-CN"/>
        </w:rPr>
        <w:t xml:space="preserve">Based on the current specification, when the </w:t>
      </w:r>
      <w:r w:rsidR="00AA0047">
        <w:rPr>
          <w:rFonts w:eastAsiaTheme="minorEastAsia" w:hint="eastAsia"/>
          <w:lang w:val="x-none" w:eastAsia="zh-CN"/>
        </w:rPr>
        <w:t xml:space="preserve">UE RRC receives N310 </w:t>
      </w:r>
      <w:r w:rsidR="00AA0047" w:rsidRPr="00FF4867">
        <w:t>consecutive "out-of-sync" indications f</w:t>
      </w:r>
      <w:r w:rsidR="00AA0047">
        <w:t xml:space="preserve">or the </w:t>
      </w:r>
      <w:proofErr w:type="spellStart"/>
      <w:r w:rsidR="00AA0047">
        <w:t>SpCell</w:t>
      </w:r>
      <w:proofErr w:type="spellEnd"/>
      <w:r w:rsidR="00AA0047">
        <w:t xml:space="preserve"> from lower layers</w:t>
      </w:r>
      <w:r w:rsidR="00AA0047">
        <w:rPr>
          <w:rFonts w:eastAsiaTheme="minorEastAsia" w:hint="eastAsia"/>
          <w:lang w:eastAsia="zh-CN"/>
        </w:rPr>
        <w:t xml:space="preserve">, </w:t>
      </w:r>
      <w:r w:rsidR="00AA0047">
        <w:rPr>
          <w:rFonts w:eastAsiaTheme="minorEastAsia"/>
          <w:lang w:eastAsia="zh-CN"/>
        </w:rPr>
        <w:t>the</w:t>
      </w:r>
      <w:r w:rsidR="00AA0047">
        <w:rPr>
          <w:rFonts w:eastAsiaTheme="minorEastAsia" w:hint="eastAsia"/>
          <w:lang w:eastAsia="zh-CN"/>
        </w:rPr>
        <w:t xml:space="preserve"> timer</w:t>
      </w:r>
      <w:r w:rsidR="00AA0047" w:rsidRPr="00FF4867">
        <w:t xml:space="preserve"> T3</w:t>
      </w:r>
      <w:r w:rsidR="00AA0047">
        <w:t xml:space="preserve">10 for the corresponding </w:t>
      </w:r>
      <w:proofErr w:type="spellStart"/>
      <w:r w:rsidR="00AA0047">
        <w:t>SpCell</w:t>
      </w:r>
      <w:proofErr w:type="spellEnd"/>
      <w:r w:rsidR="00AA0047">
        <w:rPr>
          <w:rFonts w:eastAsiaTheme="minorEastAsia" w:hint="eastAsia"/>
          <w:lang w:eastAsia="zh-CN"/>
        </w:rPr>
        <w:t xml:space="preserve"> will be started. </w:t>
      </w:r>
      <w:r w:rsidR="0065749B">
        <w:rPr>
          <w:rFonts w:eastAsiaTheme="minorEastAsia" w:hint="eastAsia"/>
          <w:lang w:eastAsia="zh-CN"/>
        </w:rPr>
        <w:t xml:space="preserve">Once T310 expires, </w:t>
      </w:r>
      <w:r w:rsidR="0065749B">
        <w:rPr>
          <w:rFonts w:eastAsiaTheme="minorEastAsia"/>
          <w:lang w:eastAsia="zh-CN"/>
        </w:rPr>
        <w:t>the</w:t>
      </w:r>
      <w:r w:rsidR="0065749B">
        <w:rPr>
          <w:rFonts w:eastAsiaTheme="minorEastAsia" w:hint="eastAsia"/>
          <w:lang w:eastAsia="zh-CN"/>
        </w:rPr>
        <w:t xml:space="preserve"> UE RRC will declare </w:t>
      </w:r>
      <w:r w:rsidR="00A862D4">
        <w:rPr>
          <w:rFonts w:eastAsiaTheme="minorEastAsia" w:hint="eastAsia"/>
          <w:lang w:eastAsia="zh-CN"/>
        </w:rPr>
        <w:t>RLF.</w:t>
      </w:r>
      <w:r w:rsidR="00A809DE">
        <w:rPr>
          <w:rFonts w:eastAsiaTheme="minorEastAsia" w:hint="eastAsia"/>
          <w:lang w:eastAsia="zh-CN"/>
        </w:rPr>
        <w:t xml:space="preserve"> This </w:t>
      </w:r>
      <w:r w:rsidR="00A809DE">
        <w:rPr>
          <w:rFonts w:eastAsiaTheme="minorEastAsia"/>
          <w:lang w:eastAsia="zh-CN"/>
        </w:rPr>
        <w:t>procedure</w:t>
      </w:r>
      <w:r w:rsidR="00A809DE">
        <w:rPr>
          <w:rFonts w:eastAsiaTheme="minorEastAsia" w:hint="eastAsia"/>
          <w:lang w:eastAsia="zh-CN"/>
        </w:rPr>
        <w:t xml:space="preserve"> can be illustrated in Figure 1:</w:t>
      </w:r>
    </w:p>
    <w:p w:rsidR="00A809DE" w:rsidRDefault="00A809DE" w:rsidP="00A809DE">
      <w:pPr>
        <w:spacing w:after="120"/>
        <w:jc w:val="center"/>
        <w:rPr>
          <w:rFonts w:eastAsiaTheme="minorEastAsia"/>
          <w:lang w:eastAsia="zh-CN"/>
        </w:rPr>
      </w:pPr>
      <w:r>
        <w:object w:dxaOrig="6660" w:dyaOrig="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3pt;height:61.45pt" o:ole="">
            <v:imagedata r:id="rId9" o:title=""/>
          </v:shape>
          <o:OLEObject Type="Embed" ProgID="Visio.Drawing.11" ShapeID="_x0000_i1025" DrawAspect="Content" ObjectID="_1776861439" r:id="rId10"/>
        </w:object>
      </w:r>
    </w:p>
    <w:p w:rsidR="00A809DE" w:rsidRPr="003701B5" w:rsidRDefault="00A809DE" w:rsidP="00A809DE">
      <w:pPr>
        <w:spacing w:after="120"/>
        <w:jc w:val="center"/>
        <w:rPr>
          <w:rFonts w:eastAsiaTheme="minorEastAsia"/>
          <w:b/>
          <w:lang w:eastAsia="zh-CN"/>
        </w:rPr>
      </w:pPr>
      <w:r w:rsidRPr="003701B5">
        <w:rPr>
          <w:rFonts w:eastAsiaTheme="minorEastAsia" w:hint="eastAsia"/>
          <w:b/>
          <w:lang w:eastAsia="zh-CN"/>
        </w:rPr>
        <w:t>Figure 1: RLF detection procedure</w:t>
      </w:r>
    </w:p>
    <w:p w:rsidR="003505EB" w:rsidRDefault="00423F1A" w:rsidP="00AA0047">
      <w:pPr>
        <w:spacing w:after="120"/>
        <w:rPr>
          <w:rFonts w:eastAsiaTheme="minorEastAsia"/>
          <w:lang w:eastAsia="zh-CN"/>
        </w:rPr>
      </w:pPr>
      <w:r>
        <w:rPr>
          <w:rFonts w:eastAsiaTheme="minorEastAsia" w:hint="eastAsia"/>
          <w:lang w:eastAsia="zh-CN"/>
        </w:rPr>
        <w:t>T</w:t>
      </w:r>
      <w:r w:rsidR="005723D9">
        <w:rPr>
          <w:rFonts w:eastAsiaTheme="minorEastAsia" w:hint="eastAsia"/>
          <w:lang w:eastAsia="zh-CN"/>
        </w:rPr>
        <w:t>his procedure has be</w:t>
      </w:r>
      <w:r w:rsidR="00D174C2">
        <w:rPr>
          <w:rFonts w:eastAsiaTheme="minorEastAsia" w:hint="eastAsia"/>
          <w:lang w:eastAsia="zh-CN"/>
        </w:rPr>
        <w:t>en</w:t>
      </w:r>
      <w:r w:rsidR="005723D9">
        <w:rPr>
          <w:rFonts w:eastAsiaTheme="minorEastAsia" w:hint="eastAsia"/>
          <w:lang w:eastAsia="zh-CN"/>
        </w:rPr>
        <w:t xml:space="preserve"> simulated in </w:t>
      </w:r>
      <w:r w:rsidR="007D255C">
        <w:rPr>
          <w:rFonts w:eastAsiaTheme="minorEastAsia" w:hint="eastAsia"/>
          <w:lang w:eastAsia="zh-CN"/>
        </w:rPr>
        <w:t>TR 36.839</w:t>
      </w:r>
      <w:r>
        <w:rPr>
          <w:rFonts w:eastAsiaTheme="minorEastAsia" w:hint="eastAsia"/>
          <w:lang w:eastAsia="zh-CN"/>
        </w:rPr>
        <w:t xml:space="preserve"> and the simulation assumptions for RLF from </w:t>
      </w:r>
      <w:r w:rsidR="007D255C">
        <w:rPr>
          <w:rFonts w:eastAsiaTheme="minorEastAsia" w:hint="eastAsia"/>
          <w:lang w:eastAsia="zh-CN"/>
        </w:rPr>
        <w:t>TR 36.839</w:t>
      </w:r>
      <w:r>
        <w:rPr>
          <w:rFonts w:eastAsiaTheme="minorEastAsia" w:hint="eastAsia"/>
          <w:lang w:eastAsia="zh-CN"/>
        </w:rPr>
        <w:t xml:space="preserve"> are copied below:</w:t>
      </w:r>
    </w:p>
    <w:tbl>
      <w:tblPr>
        <w:tblStyle w:val="a4"/>
        <w:tblW w:w="0" w:type="auto"/>
        <w:tblLook w:val="04A0" w:firstRow="1" w:lastRow="0" w:firstColumn="1" w:lastColumn="0" w:noHBand="0" w:noVBand="1"/>
      </w:tblPr>
      <w:tblGrid>
        <w:gridCol w:w="9430"/>
      </w:tblGrid>
      <w:tr w:rsidR="00061C46" w:rsidTr="003505EB">
        <w:tc>
          <w:tcPr>
            <w:tcW w:w="9430" w:type="dxa"/>
          </w:tcPr>
          <w:p w:rsidR="002C0FF8" w:rsidRPr="002C0FF8" w:rsidRDefault="002C0FF8" w:rsidP="002C0FF8">
            <w:pPr>
              <w:keepNext/>
              <w:keepLines/>
              <w:spacing w:before="120" w:afterLines="0" w:after="180"/>
              <w:ind w:left="1134" w:hanging="1134"/>
              <w:outlineLvl w:val="3"/>
              <w:rPr>
                <w:rFonts w:ascii="Arial" w:eastAsia="宋体" w:hAnsi="Arial"/>
                <w:sz w:val="24"/>
                <w:lang w:val="en-GB" w:eastAsia="ja-JP"/>
              </w:rPr>
            </w:pPr>
            <w:r w:rsidRPr="002C0FF8">
              <w:rPr>
                <w:rFonts w:ascii="Arial" w:eastAsia="宋体" w:hAnsi="Arial"/>
                <w:sz w:val="24"/>
                <w:lang w:val="en-GB" w:eastAsia="ja-JP"/>
              </w:rPr>
              <w:lastRenderedPageBreak/>
              <w:t>5.2.1.2</w:t>
            </w:r>
            <w:r w:rsidRPr="002C0FF8">
              <w:rPr>
                <w:rFonts w:ascii="Arial" w:eastAsia="宋体" w:hAnsi="Arial"/>
                <w:sz w:val="24"/>
                <w:lang w:val="en-GB" w:eastAsia="ja-JP"/>
              </w:rPr>
              <w:tab/>
              <w:t>RLF modelling and definition of RLF states</w:t>
            </w:r>
          </w:p>
          <w:p w:rsidR="00061C46" w:rsidRPr="002C0FF8" w:rsidRDefault="002C0FF8" w:rsidP="00AA0047">
            <w:pPr>
              <w:spacing w:after="120"/>
              <w:rPr>
                <w:rFonts w:eastAsiaTheme="minorEastAsia"/>
                <w:color w:val="FF0000"/>
                <w:lang w:val="en-GB" w:eastAsia="zh-CN"/>
              </w:rPr>
            </w:pPr>
            <w:r w:rsidRPr="002C0FF8">
              <w:rPr>
                <w:rFonts w:eastAsiaTheme="minorEastAsia" w:hint="eastAsia"/>
                <w:color w:val="FF0000"/>
                <w:lang w:val="en-GB" w:eastAsia="zh-CN"/>
              </w:rPr>
              <w:t>/Omitted/</w:t>
            </w:r>
          </w:p>
          <w:p w:rsidR="00061C46" w:rsidRPr="00061C46" w:rsidRDefault="00061C46" w:rsidP="00AA0047">
            <w:pPr>
              <w:spacing w:after="120"/>
              <w:rPr>
                <w:rFonts w:eastAsiaTheme="minorEastAsia"/>
                <w:lang w:eastAsia="zh-CN"/>
              </w:rPr>
            </w:pPr>
            <w:r w:rsidRPr="0092693A">
              <w:rPr>
                <w:lang w:eastAsia="ja-JP"/>
              </w:rPr>
              <w:t xml:space="preserve">For the purpose of RLF monitoring, the basic L1 processing configurations in non-DRX mode should be: L1 sample rate is once every 10ms (i.e. radio frame), with the L1 samples filtered linearly over a sliding window of 200ms (i.e. 20 samples) for </w:t>
            </w:r>
            <w:proofErr w:type="spellStart"/>
            <w:r w:rsidRPr="0092693A">
              <w:rPr>
                <w:lang w:eastAsia="ja-JP"/>
              </w:rPr>
              <w:t>Qout</w:t>
            </w:r>
            <w:proofErr w:type="spellEnd"/>
            <w:r w:rsidRPr="0092693A">
              <w:rPr>
                <w:lang w:eastAsia="ja-JP"/>
              </w:rPr>
              <w:t xml:space="preserve"> and 100 </w:t>
            </w:r>
            <w:proofErr w:type="spellStart"/>
            <w:r w:rsidRPr="0092693A">
              <w:rPr>
                <w:lang w:eastAsia="ja-JP"/>
              </w:rPr>
              <w:t>ms</w:t>
            </w:r>
            <w:proofErr w:type="spellEnd"/>
            <w:r w:rsidRPr="0092693A">
              <w:rPr>
                <w:lang w:eastAsia="ja-JP"/>
              </w:rPr>
              <w:t xml:space="preserve"> (i.e. 10 samples) for Qin, respectively.</w:t>
            </w:r>
          </w:p>
        </w:tc>
      </w:tr>
      <w:tr w:rsidR="00061C46" w:rsidTr="003505EB">
        <w:tc>
          <w:tcPr>
            <w:tcW w:w="9430" w:type="dxa"/>
          </w:tcPr>
          <w:p w:rsidR="00061C46" w:rsidRPr="00061C46" w:rsidRDefault="00061C46" w:rsidP="00061C46">
            <w:pPr>
              <w:keepNext/>
              <w:keepLines/>
              <w:spacing w:before="120" w:afterLines="0" w:after="180"/>
              <w:ind w:left="1134" w:hanging="1134"/>
              <w:outlineLvl w:val="3"/>
              <w:rPr>
                <w:rFonts w:ascii="Arial" w:eastAsia="宋体" w:hAnsi="Arial"/>
                <w:sz w:val="24"/>
                <w:lang w:val="en-GB"/>
              </w:rPr>
            </w:pPr>
            <w:r w:rsidRPr="00061C46">
              <w:rPr>
                <w:rFonts w:ascii="Arial" w:eastAsia="宋体" w:hAnsi="Arial"/>
                <w:sz w:val="24"/>
                <w:lang w:val="en-GB"/>
              </w:rPr>
              <w:t>5.2.1.3</w:t>
            </w:r>
            <w:r w:rsidRPr="00061C46">
              <w:rPr>
                <w:rFonts w:ascii="Arial" w:eastAsia="宋体" w:hAnsi="Arial"/>
                <w:sz w:val="24"/>
                <w:lang w:val="en-GB"/>
              </w:rPr>
              <w:tab/>
              <w:t>Handover/PDCCH failure modelling</w:t>
            </w:r>
          </w:p>
          <w:p w:rsidR="00061C46" w:rsidRPr="002C0FF8" w:rsidRDefault="00061C46" w:rsidP="00AA0047">
            <w:pPr>
              <w:spacing w:after="120"/>
              <w:rPr>
                <w:rFonts w:eastAsiaTheme="minorEastAsia"/>
                <w:color w:val="FF0000"/>
                <w:lang w:val="en-GB" w:eastAsia="zh-CN"/>
              </w:rPr>
            </w:pPr>
            <w:r w:rsidRPr="002C0FF8">
              <w:rPr>
                <w:rFonts w:eastAsiaTheme="minorEastAsia" w:hint="eastAsia"/>
                <w:color w:val="FF0000"/>
                <w:lang w:val="en-GB" w:eastAsia="zh-CN"/>
              </w:rPr>
              <w:t>/Omitted/</w:t>
            </w:r>
          </w:p>
          <w:p w:rsidR="00061C46" w:rsidRDefault="00061C46" w:rsidP="00AA0047">
            <w:pPr>
              <w:spacing w:after="120"/>
              <w:rPr>
                <w:rFonts w:eastAsiaTheme="minorEastAsia"/>
                <w:lang w:eastAsia="zh-CN"/>
              </w:rPr>
            </w:pPr>
            <w:r w:rsidRPr="0092693A">
              <w:rPr>
                <w:lang w:eastAsia="ja-JP"/>
              </w:rPr>
              <w:t xml:space="preserve">When a UE tracks RLFs according to TS 36.300 [3], </w:t>
            </w:r>
            <w:proofErr w:type="spellStart"/>
            <w:r w:rsidRPr="0092693A">
              <w:rPr>
                <w:lang w:eastAsia="ja-JP"/>
              </w:rPr>
              <w:t>Qout</w:t>
            </w:r>
            <w:proofErr w:type="spellEnd"/>
            <w:r w:rsidRPr="0092693A">
              <w:rPr>
                <w:lang w:eastAsia="ja-JP"/>
              </w:rPr>
              <w:t xml:space="preserve"> is monitored with a 200ms window and Qin is monitored with a 100ms window (as specified in TS 36.133 [2]). Both windows are updated once per frame, i.e. once every 10 </w:t>
            </w:r>
            <w:proofErr w:type="spellStart"/>
            <w:r w:rsidRPr="0092693A">
              <w:rPr>
                <w:lang w:eastAsia="ja-JP"/>
              </w:rPr>
              <w:t>ms</w:t>
            </w:r>
            <w:proofErr w:type="spellEnd"/>
            <w:r w:rsidRPr="0092693A">
              <w:rPr>
                <w:lang w:eastAsia="ja-JP"/>
              </w:rPr>
              <w:t xml:space="preserve"> with the measured wideband CQI value.</w:t>
            </w:r>
          </w:p>
          <w:p w:rsidR="00423F1A" w:rsidRPr="00423F1A" w:rsidRDefault="00423F1A" w:rsidP="00AA0047">
            <w:pPr>
              <w:spacing w:after="120"/>
              <w:rPr>
                <w:rFonts w:eastAsiaTheme="minorEastAsia"/>
                <w:lang w:eastAsia="zh-CN"/>
              </w:rPr>
            </w:pPr>
            <w:r w:rsidRPr="0092693A">
              <w:rPr>
                <w:lang w:eastAsia="zh-CN"/>
              </w:rPr>
              <w:t xml:space="preserve">The RLF and HO failure </w:t>
            </w:r>
            <w:proofErr w:type="spellStart"/>
            <w:r w:rsidRPr="0092693A">
              <w:rPr>
                <w:lang w:eastAsia="zh-CN"/>
              </w:rPr>
              <w:t>modelling</w:t>
            </w:r>
            <w:proofErr w:type="spellEnd"/>
            <w:r w:rsidRPr="0092693A">
              <w:rPr>
                <w:lang w:eastAsia="zh-CN"/>
              </w:rPr>
              <w:t xml:space="preserve"> related parameters are shown in the table </w:t>
            </w:r>
            <w:r w:rsidRPr="0092693A">
              <w:t xml:space="preserve">5.2.1.3.1 </w:t>
            </w:r>
            <w:r w:rsidRPr="0092693A">
              <w:rPr>
                <w:lang w:eastAsia="zh-CN"/>
              </w:rPr>
              <w:t>below:</w:t>
            </w:r>
          </w:p>
          <w:p w:rsidR="00423F1A" w:rsidRPr="00423F1A" w:rsidRDefault="00423F1A" w:rsidP="00423F1A">
            <w:pPr>
              <w:keepNext/>
              <w:keepLines/>
              <w:spacing w:before="60" w:afterLines="0" w:after="180"/>
              <w:jc w:val="center"/>
              <w:rPr>
                <w:rFonts w:ascii="Arial" w:eastAsia="宋体" w:hAnsi="Arial"/>
                <w:b/>
                <w:lang w:val="en-GB"/>
              </w:rPr>
            </w:pPr>
            <w:r w:rsidRPr="00423F1A">
              <w:rPr>
                <w:rFonts w:ascii="Arial" w:eastAsia="宋体" w:hAnsi="Arial"/>
                <w:b/>
                <w:lang w:val="en-GB"/>
              </w:rPr>
              <w:t>Table 5.2.1.3.1: The parameters for determine the RLFs and the PDCCH failures.</w:t>
            </w:r>
          </w:p>
          <w:tbl>
            <w:tblPr>
              <w:tblpPr w:leftFromText="180" w:rightFromText="180" w:vertAnchor="text" w:horzAnchor="page" w:tblpXSpec="center" w:tblpY="310"/>
              <w:tblOverlap w:val="never"/>
              <w:tblW w:w="9032" w:type="dxa"/>
              <w:tblCellMar>
                <w:left w:w="0" w:type="dxa"/>
                <w:right w:w="0" w:type="dxa"/>
              </w:tblCellMar>
              <w:tblLook w:val="04A0" w:firstRow="1" w:lastRow="0" w:firstColumn="1" w:lastColumn="0" w:noHBand="0" w:noVBand="1"/>
            </w:tblPr>
            <w:tblGrid>
              <w:gridCol w:w="3772"/>
              <w:gridCol w:w="5260"/>
            </w:tblGrid>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423F1A" w:rsidRPr="00423F1A" w:rsidRDefault="00423F1A" w:rsidP="00EC56C5">
                  <w:pPr>
                    <w:keepNext/>
                    <w:keepLines/>
                    <w:spacing w:afterLines="0" w:after="0"/>
                    <w:jc w:val="center"/>
                    <w:rPr>
                      <w:rFonts w:ascii="Arial" w:eastAsia="Batang" w:hAnsi="Arial"/>
                      <w:b/>
                      <w:sz w:val="18"/>
                      <w:lang w:val="en-GB" w:eastAsia="ko-KR"/>
                    </w:rPr>
                  </w:pPr>
                  <w:r w:rsidRPr="00423F1A">
                    <w:rPr>
                      <w:rFonts w:ascii="Arial" w:eastAsia="Batang" w:hAnsi="Arial"/>
                      <w:b/>
                      <w:sz w:val="18"/>
                      <w:lang w:val="en-GB"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423F1A" w:rsidRPr="00423F1A" w:rsidRDefault="00423F1A" w:rsidP="00EC56C5">
                  <w:pPr>
                    <w:keepNext/>
                    <w:keepLines/>
                    <w:spacing w:afterLines="0" w:after="0"/>
                    <w:jc w:val="center"/>
                    <w:rPr>
                      <w:rFonts w:ascii="Arial" w:eastAsia="Batang" w:hAnsi="Arial"/>
                      <w:b/>
                      <w:sz w:val="18"/>
                      <w:lang w:val="en-GB" w:eastAsia="ko-KR"/>
                    </w:rPr>
                  </w:pPr>
                  <w:r w:rsidRPr="00423F1A">
                    <w:rPr>
                      <w:rFonts w:ascii="Arial" w:eastAsia="Batang" w:hAnsi="Arial"/>
                      <w:b/>
                      <w:sz w:val="18"/>
                      <w:lang w:val="en-GB" w:eastAsia="ko-KR"/>
                    </w:rPr>
                    <w:t xml:space="preserve">Description </w:t>
                  </w:r>
                </w:p>
              </w:tc>
            </w:tr>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proofErr w:type="spellStart"/>
                  <w:r w:rsidRPr="00423F1A">
                    <w:rPr>
                      <w:rFonts w:ascii="Arial" w:eastAsia="Batang" w:hAnsi="Arial"/>
                      <w:sz w:val="18"/>
                      <w:lang w:val="en-GB" w:eastAsia="ko-KR"/>
                    </w:rPr>
                    <w:t>Qout</w:t>
                  </w:r>
                  <w:proofErr w:type="spellEnd"/>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-8 dB</w:t>
                  </w:r>
                </w:p>
              </w:tc>
            </w:tr>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Qin</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-6 dB</w:t>
                  </w:r>
                </w:p>
              </w:tc>
            </w:tr>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T310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1s (the default value in 36.331)</w:t>
                  </w:r>
                </w:p>
              </w:tc>
            </w:tr>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N310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1</w:t>
                  </w:r>
                </w:p>
              </w:tc>
            </w:tr>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T311</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Not used for calibration (since RLF recovery is not simulated in the calibration)</w:t>
                  </w:r>
                </w:p>
              </w:tc>
            </w:tr>
            <w:tr w:rsidR="00423F1A" w:rsidRPr="00423F1A" w:rsidTr="00423F1A">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rsidR="00423F1A" w:rsidRPr="00423F1A" w:rsidRDefault="00423F1A" w:rsidP="00EC56C5">
                  <w:pPr>
                    <w:keepNext/>
                    <w:keepLines/>
                    <w:spacing w:afterLines="0" w:after="0"/>
                    <w:rPr>
                      <w:rFonts w:ascii="Arial" w:eastAsia="Batang" w:hAnsi="Arial"/>
                      <w:sz w:val="18"/>
                      <w:lang w:val="en-GB" w:eastAsia="ko-KR"/>
                    </w:rPr>
                  </w:pPr>
                  <w:r w:rsidRPr="00423F1A">
                    <w:rPr>
                      <w:rFonts w:ascii="Arial" w:eastAsia="Batang" w:hAnsi="Arial"/>
                      <w:sz w:val="18"/>
                      <w:lang w:val="en-GB" w:eastAsia="ko-KR"/>
                    </w:rPr>
                    <w:t>1</w:t>
                  </w:r>
                </w:p>
              </w:tc>
            </w:tr>
          </w:tbl>
          <w:p w:rsidR="00423F1A" w:rsidRPr="00423F1A" w:rsidRDefault="00423F1A" w:rsidP="00AA0047">
            <w:pPr>
              <w:spacing w:after="120"/>
              <w:rPr>
                <w:rFonts w:eastAsiaTheme="minorEastAsia"/>
                <w:lang w:eastAsia="zh-CN"/>
              </w:rPr>
            </w:pPr>
          </w:p>
        </w:tc>
      </w:tr>
    </w:tbl>
    <w:p w:rsidR="003505EB" w:rsidRDefault="00476699" w:rsidP="0054638E">
      <w:pPr>
        <w:spacing w:beforeLines="50" w:before="120" w:after="120"/>
        <w:rPr>
          <w:rFonts w:eastAsiaTheme="minorEastAsia"/>
          <w:lang w:eastAsia="zh-CN"/>
        </w:rPr>
      </w:pPr>
      <w:r>
        <w:rPr>
          <w:rFonts w:eastAsiaTheme="minorEastAsia" w:hint="eastAsia"/>
          <w:lang w:eastAsia="zh-CN"/>
        </w:rPr>
        <w:t xml:space="preserve">For simplicity, we think the methodology in </w:t>
      </w:r>
      <w:proofErr w:type="spellStart"/>
      <w:r>
        <w:rPr>
          <w:rFonts w:eastAsiaTheme="minorEastAsia" w:hint="eastAsia"/>
          <w:lang w:eastAsia="zh-CN"/>
        </w:rPr>
        <w:t>Hetnet</w:t>
      </w:r>
      <w:proofErr w:type="spellEnd"/>
      <w:r>
        <w:rPr>
          <w:rFonts w:eastAsiaTheme="minorEastAsia" w:hint="eastAsia"/>
          <w:lang w:eastAsia="zh-CN"/>
        </w:rPr>
        <w:t xml:space="preserve"> for RLF can be reused for AI mobility simulation. But some of the simulation assumptions can be revised taking </w:t>
      </w:r>
      <w:r w:rsidR="00E81B12">
        <w:rPr>
          <w:rFonts w:eastAsiaTheme="minorEastAsia" w:hint="eastAsia"/>
          <w:lang w:eastAsia="zh-CN"/>
        </w:rPr>
        <w:t>SSB</w:t>
      </w:r>
      <w:r>
        <w:rPr>
          <w:rFonts w:eastAsiaTheme="minorEastAsia" w:hint="eastAsia"/>
          <w:lang w:eastAsia="zh-CN"/>
        </w:rPr>
        <w:t xml:space="preserve"> </w:t>
      </w:r>
      <w:r w:rsidR="0054638E">
        <w:rPr>
          <w:rFonts w:eastAsiaTheme="minorEastAsia" w:hint="eastAsia"/>
          <w:lang w:eastAsia="zh-CN"/>
        </w:rPr>
        <w:t xml:space="preserve">factor </w:t>
      </w:r>
      <w:r>
        <w:rPr>
          <w:rFonts w:eastAsiaTheme="minorEastAsia" w:hint="eastAsia"/>
          <w:lang w:eastAsia="zh-CN"/>
        </w:rPr>
        <w:t>into consideration</w:t>
      </w:r>
      <w:r w:rsidR="00FC0676">
        <w:rPr>
          <w:rFonts w:eastAsiaTheme="minorEastAsia" w:hint="eastAsia"/>
          <w:lang w:eastAsia="zh-CN"/>
        </w:rPr>
        <w:t xml:space="preserve">. </w:t>
      </w:r>
      <w:r>
        <w:rPr>
          <w:rFonts w:eastAsiaTheme="minorEastAsia" w:hint="eastAsia"/>
          <w:lang w:eastAsia="zh-CN"/>
        </w:rPr>
        <w:t xml:space="preserve"> </w:t>
      </w:r>
      <w:r w:rsidR="00FC0676">
        <w:rPr>
          <w:rFonts w:eastAsiaTheme="minorEastAsia" w:hint="eastAsia"/>
          <w:lang w:eastAsia="zh-CN"/>
        </w:rPr>
        <w:t>F</w:t>
      </w:r>
      <w:r>
        <w:rPr>
          <w:rFonts w:eastAsiaTheme="minorEastAsia" w:hint="eastAsia"/>
          <w:lang w:eastAsia="zh-CN"/>
        </w:rPr>
        <w:t>or example, the L1 sample rate</w:t>
      </w:r>
      <w:r w:rsidR="00D86BFD">
        <w:rPr>
          <w:rFonts w:eastAsiaTheme="minorEastAsia" w:hint="eastAsia"/>
          <w:lang w:eastAsia="zh-CN"/>
        </w:rPr>
        <w:t xml:space="preserve"> can </w:t>
      </w:r>
      <w:r w:rsidR="0054638E">
        <w:rPr>
          <w:rFonts w:eastAsiaTheme="minorEastAsia" w:hint="eastAsia"/>
          <w:lang w:eastAsia="zh-CN"/>
        </w:rPr>
        <w:t xml:space="preserve">be </w:t>
      </w:r>
      <w:r w:rsidR="00D86BFD">
        <w:rPr>
          <w:rFonts w:eastAsiaTheme="minorEastAsia" w:hint="eastAsia"/>
          <w:lang w:eastAsia="zh-CN"/>
        </w:rPr>
        <w:t xml:space="preserve">extended to </w:t>
      </w:r>
      <w:r w:rsidR="00E63AF2">
        <w:rPr>
          <w:rFonts w:eastAsiaTheme="minorEastAsia" w:hint="eastAsia"/>
          <w:lang w:eastAsia="zh-CN"/>
        </w:rPr>
        <w:t>20ms*N, where N</w:t>
      </w:r>
      <w:r w:rsidR="00E63AF2">
        <w:rPr>
          <w:rFonts w:ascii="宋体" w:eastAsia="宋体" w:hAnsi="宋体" w:hint="eastAsia"/>
          <w:lang w:eastAsia="zh-CN"/>
        </w:rPr>
        <w:t>≥</w:t>
      </w:r>
      <w:r w:rsidR="00EA7A4A">
        <w:rPr>
          <w:rFonts w:ascii="宋体" w:eastAsia="宋体" w:hAnsi="宋体" w:hint="eastAsia"/>
          <w:lang w:eastAsia="zh-CN"/>
        </w:rPr>
        <w:t>1</w:t>
      </w:r>
      <w:r w:rsidR="00E63AF2">
        <w:rPr>
          <w:rFonts w:ascii="宋体" w:eastAsia="宋体" w:hAnsi="宋体" w:hint="eastAsia"/>
          <w:lang w:eastAsia="zh-CN"/>
        </w:rPr>
        <w:t>,</w:t>
      </w:r>
      <w:r w:rsidR="00D52CB2">
        <w:rPr>
          <w:rFonts w:eastAsiaTheme="minorEastAsia" w:hint="eastAsia"/>
          <w:lang w:eastAsia="zh-CN"/>
        </w:rPr>
        <w:t xml:space="preserve"> </w:t>
      </w:r>
      <w:r w:rsidR="00D86BFD">
        <w:rPr>
          <w:rFonts w:eastAsiaTheme="minorEastAsia" w:hint="eastAsia"/>
          <w:lang w:eastAsia="zh-CN"/>
        </w:rPr>
        <w:t>considering the SSB periodicity in NR</w:t>
      </w:r>
      <w:r w:rsidR="00D37435">
        <w:rPr>
          <w:rFonts w:eastAsiaTheme="minorEastAsia" w:hint="eastAsia"/>
          <w:lang w:eastAsia="zh-CN"/>
        </w:rPr>
        <w:t>.</w:t>
      </w:r>
    </w:p>
    <w:p w:rsidR="004912D3" w:rsidRPr="00B94CD8" w:rsidRDefault="00B464F3" w:rsidP="00546DD7">
      <w:pPr>
        <w:spacing w:after="120"/>
        <w:rPr>
          <w:rFonts w:eastAsiaTheme="minorEastAsia"/>
          <w:lang w:eastAsia="zh-CN"/>
        </w:rPr>
      </w:pPr>
      <w:r>
        <w:rPr>
          <w:rFonts w:eastAsiaTheme="minorEastAsia" w:hint="eastAsia"/>
          <w:lang w:eastAsia="zh-CN"/>
        </w:rPr>
        <w:t>T</w:t>
      </w:r>
      <w:r w:rsidR="009C64DA">
        <w:rPr>
          <w:rFonts w:eastAsiaTheme="minorEastAsia" w:hint="eastAsia"/>
          <w:lang w:eastAsia="zh-CN"/>
        </w:rPr>
        <w:t xml:space="preserve">he </w:t>
      </w:r>
      <w:r w:rsidR="00882510">
        <w:rPr>
          <w:rFonts w:eastAsiaTheme="minorEastAsia"/>
          <w:lang w:eastAsia="zh-CN"/>
        </w:rPr>
        <w:t>historical</w:t>
      </w:r>
      <w:r w:rsidR="00882510">
        <w:rPr>
          <w:rFonts w:eastAsiaTheme="minorEastAsia" w:hint="eastAsia"/>
          <w:lang w:eastAsia="zh-CN"/>
        </w:rPr>
        <w:t xml:space="preserve"> </w:t>
      </w:r>
      <w:r w:rsidR="00D92E33">
        <w:rPr>
          <w:rFonts w:eastAsiaTheme="minorEastAsia" w:hint="eastAsia"/>
          <w:lang w:eastAsia="zh-CN"/>
        </w:rPr>
        <w:t xml:space="preserve">SINR </w:t>
      </w:r>
      <w:r w:rsidR="009C64DA">
        <w:rPr>
          <w:rFonts w:eastAsiaTheme="minorEastAsia" w:hint="eastAsia"/>
          <w:lang w:eastAsia="zh-CN"/>
        </w:rPr>
        <w:t>can be used</w:t>
      </w:r>
      <w:r>
        <w:rPr>
          <w:rFonts w:eastAsiaTheme="minorEastAsia" w:hint="eastAsia"/>
          <w:lang w:eastAsia="zh-CN"/>
        </w:rPr>
        <w:t xml:space="preserve"> f</w:t>
      </w:r>
      <w:r w:rsidRPr="009C64DA">
        <w:rPr>
          <w:rFonts w:eastAsiaTheme="minorEastAsia" w:hint="eastAsia"/>
          <w:lang w:eastAsia="zh-CN"/>
        </w:rPr>
        <w:t>or</w:t>
      </w:r>
      <w:r w:rsidR="0006006F">
        <w:rPr>
          <w:rFonts w:eastAsiaTheme="minorEastAsia" w:hint="eastAsia"/>
          <w:lang w:eastAsia="zh-CN"/>
        </w:rPr>
        <w:t xml:space="preserve"> the</w:t>
      </w:r>
      <w:r w:rsidR="00B63564">
        <w:rPr>
          <w:rFonts w:eastAsiaTheme="minorEastAsia" w:hint="eastAsia"/>
          <w:lang w:eastAsia="zh-CN"/>
        </w:rPr>
        <w:t xml:space="preserve"> inputs of AI model</w:t>
      </w:r>
      <w:r w:rsidR="009C64DA">
        <w:rPr>
          <w:rFonts w:eastAsiaTheme="minorEastAsia" w:hint="eastAsia"/>
          <w:lang w:eastAsia="zh-CN"/>
        </w:rPr>
        <w:t xml:space="preserve">. Regarding the output of the AI model, the predicated SINR can be </w:t>
      </w:r>
      <w:r w:rsidR="00B94CD8">
        <w:rPr>
          <w:rFonts w:eastAsiaTheme="minorEastAsia" w:hint="eastAsia"/>
          <w:lang w:eastAsia="zh-CN"/>
        </w:rPr>
        <w:t xml:space="preserve">used </w:t>
      </w:r>
      <w:r w:rsidR="0054638E">
        <w:rPr>
          <w:rFonts w:eastAsiaTheme="minorEastAsia" w:hint="eastAsia"/>
          <w:lang w:eastAsia="zh-CN"/>
        </w:rPr>
        <w:t xml:space="preserve">as </w:t>
      </w:r>
      <w:r w:rsidR="00A06FF1">
        <w:rPr>
          <w:rFonts w:eastAsiaTheme="minorEastAsia" w:hint="eastAsia"/>
          <w:lang w:eastAsia="zh-CN"/>
        </w:rPr>
        <w:t xml:space="preserve">starting </w:t>
      </w:r>
      <w:r w:rsidR="009C64DA">
        <w:rPr>
          <w:rFonts w:eastAsiaTheme="minorEastAsia" w:hint="eastAsia"/>
          <w:lang w:eastAsia="zh-CN"/>
        </w:rPr>
        <w:t xml:space="preserve">point. </w:t>
      </w:r>
      <w:r w:rsidR="00546DD7" w:rsidRPr="000E58C4">
        <w:t>One example of description of methodology</w:t>
      </w:r>
      <w:r w:rsidR="00546DD7" w:rsidRPr="000E58C4">
        <w:rPr>
          <w:rFonts w:eastAsiaTheme="minorEastAsia"/>
          <w:lang w:eastAsia="zh-CN"/>
        </w:rPr>
        <w:t xml:space="preserve"> is shown as following: SINR temporal domain prediction is done by </w:t>
      </w:r>
      <w:r w:rsidR="0054638E" w:rsidRPr="000E58C4">
        <w:rPr>
          <w:rFonts w:eastAsiaTheme="minorEastAsia"/>
          <w:lang w:eastAsia="zh-CN"/>
        </w:rPr>
        <w:t>SINR(s)</w:t>
      </w:r>
      <w:r w:rsidR="0054638E">
        <w:rPr>
          <w:rFonts w:eastAsiaTheme="minorEastAsia" w:hint="eastAsia"/>
          <w:lang w:eastAsia="zh-CN"/>
        </w:rPr>
        <w:t xml:space="preserve"> </w:t>
      </w:r>
      <w:r w:rsidR="00546DD7" w:rsidRPr="000E58C4">
        <w:rPr>
          <w:rFonts w:eastAsiaTheme="minorEastAsia"/>
          <w:lang w:eastAsia="zh-CN"/>
        </w:rPr>
        <w:t>predication in the prediction window based on the historical SINR(s) in observation window.</w:t>
      </w:r>
      <w:r w:rsidR="00D83B90" w:rsidRPr="000E58C4">
        <w:rPr>
          <w:rFonts w:eastAsiaTheme="minorEastAsia"/>
          <w:lang w:eastAsia="zh-CN"/>
        </w:rPr>
        <w:t xml:space="preserve"> And by comparing the SINR with </w:t>
      </w:r>
      <w:proofErr w:type="spellStart"/>
      <w:r w:rsidR="00D83B90" w:rsidRPr="000E58C4">
        <w:rPr>
          <w:rFonts w:eastAsiaTheme="minorEastAsia"/>
          <w:lang w:eastAsia="zh-CN"/>
        </w:rPr>
        <w:t>Qout</w:t>
      </w:r>
      <w:proofErr w:type="spellEnd"/>
      <w:r w:rsidR="00D83B90" w:rsidRPr="000E58C4">
        <w:rPr>
          <w:rFonts w:eastAsiaTheme="minorEastAsia"/>
          <w:lang w:eastAsia="zh-CN"/>
        </w:rPr>
        <w:t xml:space="preserve">, it can be </w:t>
      </w:r>
      <w:r w:rsidR="0054638E">
        <w:rPr>
          <w:rFonts w:eastAsiaTheme="minorEastAsia" w:hint="eastAsia"/>
          <w:lang w:eastAsia="zh-CN"/>
        </w:rPr>
        <w:t>evaluated</w:t>
      </w:r>
      <w:r w:rsidR="00D83B90" w:rsidRPr="000E58C4">
        <w:rPr>
          <w:rFonts w:eastAsiaTheme="minorEastAsia"/>
          <w:lang w:eastAsia="zh-CN"/>
        </w:rPr>
        <w:t xml:space="preserve"> whether RLF happens or not.</w:t>
      </w:r>
      <w:r w:rsidR="00D05A7C" w:rsidRPr="000E58C4">
        <w:rPr>
          <w:rFonts w:eastAsiaTheme="minorEastAsia"/>
          <w:lang w:eastAsia="zh-CN"/>
        </w:rPr>
        <w:t xml:space="preserve"> One example is shown below</w:t>
      </w:r>
      <w:r w:rsidR="008417C3">
        <w:rPr>
          <w:rFonts w:eastAsiaTheme="minorEastAsia" w:hint="eastAsia"/>
          <w:lang w:eastAsia="zh-CN"/>
        </w:rPr>
        <w:t xml:space="preserve">. </w:t>
      </w:r>
    </w:p>
    <w:p w:rsidR="00E12789" w:rsidRDefault="00E12789" w:rsidP="00546DD7">
      <w:pPr>
        <w:spacing w:after="120"/>
        <w:rPr>
          <w:rFonts w:eastAsiaTheme="minorEastAsia"/>
          <w:lang w:eastAsia="zh-CN"/>
        </w:rPr>
      </w:pPr>
    </w:p>
    <w:p w:rsidR="00DD025E" w:rsidRPr="00DD025E" w:rsidRDefault="00DD025E" w:rsidP="00546DD7">
      <w:pPr>
        <w:spacing w:after="120"/>
        <w:rPr>
          <w:rFonts w:eastAsiaTheme="minorEastAsia"/>
          <w:lang w:eastAsia="zh-CN"/>
        </w:rPr>
      </w:pPr>
      <w:r>
        <w:object w:dxaOrig="9322" w:dyaOrig="2919">
          <v:shape id="_x0000_i1026" type="#_x0000_t75" style="width:460.45pt;height:2in" o:ole="">
            <v:imagedata r:id="rId11" o:title=""/>
          </v:shape>
          <o:OLEObject Type="Embed" ProgID="Visio.Drawing.11" ShapeID="_x0000_i1026" DrawAspect="Content" ObjectID="_1776861440" r:id="rId12"/>
        </w:object>
      </w:r>
    </w:p>
    <w:p w:rsidR="008417C3" w:rsidRDefault="008417C3" w:rsidP="00E8431C">
      <w:pPr>
        <w:spacing w:after="120"/>
        <w:rPr>
          <w:rFonts w:eastAsiaTheme="minorEastAsia"/>
          <w:lang w:eastAsia="zh-CN"/>
        </w:rPr>
      </w:pPr>
      <w:r>
        <w:rPr>
          <w:rFonts w:eastAsiaTheme="minorEastAsia" w:hint="eastAsia"/>
          <w:lang w:eastAsia="zh-CN"/>
        </w:rPr>
        <w:t xml:space="preserve">Based on the </w:t>
      </w:r>
      <w:r>
        <w:rPr>
          <w:rFonts w:eastAsiaTheme="minorEastAsia"/>
          <w:lang w:eastAsia="zh-CN"/>
        </w:rPr>
        <w:t>analysis</w:t>
      </w:r>
      <w:r>
        <w:rPr>
          <w:rFonts w:eastAsiaTheme="minorEastAsia" w:hint="eastAsia"/>
          <w:lang w:eastAsia="zh-CN"/>
        </w:rPr>
        <w:t xml:space="preserve"> above, it is proposed that:</w:t>
      </w:r>
    </w:p>
    <w:p w:rsidR="008417C3" w:rsidRDefault="008417C3" w:rsidP="008417C3">
      <w:pPr>
        <w:spacing w:after="120"/>
        <w:rPr>
          <w:rFonts w:eastAsiaTheme="minorEastAsia"/>
          <w:b/>
          <w:lang w:eastAsia="zh-CN"/>
        </w:rPr>
      </w:pPr>
      <w:r w:rsidRPr="00ED4412">
        <w:rPr>
          <w:rFonts w:eastAsiaTheme="minorEastAsia" w:hint="eastAsia"/>
          <w:b/>
          <w:lang w:eastAsia="zh-CN"/>
        </w:rPr>
        <w:t xml:space="preserve">Proposal 1: For </w:t>
      </w:r>
      <w:r>
        <w:rPr>
          <w:rFonts w:eastAsiaTheme="minorEastAsia" w:hint="eastAsia"/>
          <w:b/>
          <w:lang w:eastAsia="zh-CN"/>
        </w:rPr>
        <w:t>RLF</w:t>
      </w:r>
      <w:r w:rsidRPr="00650302">
        <w:rPr>
          <w:rFonts w:eastAsiaTheme="minorEastAsia" w:hint="eastAsia"/>
          <w:b/>
          <w:lang w:eastAsia="zh-CN"/>
        </w:rPr>
        <w:t xml:space="preserve"> </w:t>
      </w:r>
      <w:r w:rsidRPr="00ED4412">
        <w:rPr>
          <w:rFonts w:eastAsiaTheme="minorEastAsia" w:hint="eastAsia"/>
          <w:b/>
          <w:lang w:eastAsia="zh-CN"/>
        </w:rPr>
        <w:t>evaluation</w:t>
      </w:r>
      <w:r>
        <w:rPr>
          <w:rFonts w:eastAsiaTheme="minorEastAsia" w:hint="eastAsia"/>
          <w:b/>
          <w:lang w:eastAsia="zh-CN"/>
        </w:rPr>
        <w:t xml:space="preserve"> in </w:t>
      </w:r>
      <w:r w:rsidRPr="00ED4412">
        <w:rPr>
          <w:rFonts w:eastAsiaTheme="minorEastAsia" w:hint="eastAsia"/>
          <w:b/>
          <w:lang w:eastAsia="zh-CN"/>
        </w:rPr>
        <w:t>AI mobility</w:t>
      </w:r>
      <w:r>
        <w:rPr>
          <w:rFonts w:eastAsiaTheme="minorEastAsia" w:hint="eastAsia"/>
          <w:b/>
          <w:lang w:eastAsia="zh-CN"/>
        </w:rPr>
        <w:t>:</w:t>
      </w:r>
    </w:p>
    <w:p w:rsidR="008417C3" w:rsidRPr="00173846" w:rsidRDefault="008417C3" w:rsidP="007B3B23">
      <w:pPr>
        <w:pStyle w:val="ad"/>
        <w:numPr>
          <w:ilvl w:val="0"/>
          <w:numId w:val="11"/>
        </w:numPr>
        <w:spacing w:after="120"/>
        <w:ind w:leftChars="0"/>
        <w:rPr>
          <w:rFonts w:eastAsiaTheme="minorEastAsia"/>
          <w:b/>
          <w:lang w:eastAsia="zh-CN"/>
        </w:rPr>
      </w:pPr>
      <w:r>
        <w:rPr>
          <w:rFonts w:eastAsiaTheme="minorEastAsia" w:hint="eastAsia"/>
          <w:b/>
          <w:lang w:eastAsia="zh-CN"/>
        </w:rPr>
        <w:t>t</w:t>
      </w:r>
      <w:r w:rsidRPr="00173846">
        <w:rPr>
          <w:rFonts w:eastAsiaTheme="minorEastAsia" w:hint="eastAsia"/>
          <w:b/>
          <w:lang w:eastAsia="zh-CN"/>
        </w:rPr>
        <w:t>he evaluation methodology in TR 36.839</w:t>
      </w:r>
      <w:r w:rsidRPr="00EE07C9">
        <w:rPr>
          <w:rFonts w:eastAsiaTheme="minorEastAsia" w:hint="eastAsia"/>
          <w:b/>
          <w:lang w:eastAsia="zh-CN"/>
        </w:rPr>
        <w:t xml:space="preserve"> can be reused</w:t>
      </w:r>
      <w:r>
        <w:rPr>
          <w:rFonts w:eastAsiaTheme="minorEastAsia" w:hint="eastAsia"/>
          <w:b/>
          <w:lang w:eastAsia="zh-CN"/>
        </w:rPr>
        <w:t>;</w:t>
      </w:r>
    </w:p>
    <w:p w:rsidR="008417C3" w:rsidRPr="00173846" w:rsidRDefault="008417C3" w:rsidP="007B3B23">
      <w:pPr>
        <w:pStyle w:val="ad"/>
        <w:numPr>
          <w:ilvl w:val="0"/>
          <w:numId w:val="11"/>
        </w:numPr>
        <w:spacing w:after="120"/>
        <w:ind w:leftChars="0"/>
        <w:rPr>
          <w:rFonts w:eastAsiaTheme="minorEastAsia"/>
          <w:b/>
          <w:lang w:eastAsia="zh-CN"/>
        </w:rPr>
      </w:pPr>
      <w:r w:rsidRPr="00173846">
        <w:rPr>
          <w:rFonts w:eastAsiaTheme="minorEastAsia" w:hint="eastAsia"/>
          <w:b/>
          <w:lang w:eastAsia="zh-CN"/>
        </w:rPr>
        <w:t xml:space="preserve">the simulation assumptions in TR 36.839 can be reused and further revised according to NR, e.g., the L1 sample rate can be extended to </w:t>
      </w:r>
      <w:r w:rsidRPr="00173846">
        <w:rPr>
          <w:rFonts w:eastAsiaTheme="minorEastAsia"/>
          <w:b/>
          <w:lang w:eastAsia="zh-CN"/>
        </w:rPr>
        <w:t>20ms*N, where N</w:t>
      </w:r>
      <w:r w:rsidRPr="00173846">
        <w:rPr>
          <w:rFonts w:ascii="宋体" w:eastAsia="宋体" w:hAnsi="宋体" w:hint="eastAsia"/>
          <w:b/>
          <w:lang w:eastAsia="zh-CN"/>
        </w:rPr>
        <w:t>≥1</w:t>
      </w:r>
      <w:r>
        <w:rPr>
          <w:rFonts w:eastAsiaTheme="minorEastAsia" w:hint="eastAsia"/>
          <w:b/>
          <w:lang w:eastAsia="zh-CN"/>
        </w:rPr>
        <w:t>;</w:t>
      </w:r>
    </w:p>
    <w:p w:rsidR="008417C3" w:rsidRPr="00173846" w:rsidRDefault="0054638E" w:rsidP="007B3B23">
      <w:pPr>
        <w:pStyle w:val="ad"/>
        <w:numPr>
          <w:ilvl w:val="0"/>
          <w:numId w:val="11"/>
        </w:numPr>
        <w:spacing w:after="120"/>
        <w:ind w:leftChars="0"/>
        <w:rPr>
          <w:rFonts w:eastAsiaTheme="minorEastAsia"/>
          <w:b/>
          <w:lang w:eastAsia="zh-CN"/>
        </w:rPr>
      </w:pPr>
      <w:r>
        <w:rPr>
          <w:rFonts w:eastAsiaTheme="minorEastAsia" w:hint="eastAsia"/>
          <w:b/>
          <w:lang w:eastAsia="zh-CN"/>
        </w:rPr>
        <w:t xml:space="preserve">RLF prediction based on </w:t>
      </w:r>
      <w:proofErr w:type="spellStart"/>
      <w:r w:rsidR="008417C3" w:rsidRPr="00173846">
        <w:rPr>
          <w:rFonts w:eastAsiaTheme="minorEastAsia" w:hint="eastAsia"/>
          <w:b/>
          <w:lang w:eastAsia="zh-CN"/>
        </w:rPr>
        <w:t>PCell</w:t>
      </w:r>
      <w:proofErr w:type="spellEnd"/>
      <w:r w:rsidR="008417C3" w:rsidRPr="00173846">
        <w:rPr>
          <w:rFonts w:eastAsiaTheme="minorEastAsia" w:hint="eastAsia"/>
          <w:b/>
          <w:lang w:eastAsia="zh-CN"/>
        </w:rPr>
        <w:t xml:space="preserve"> SINR </w:t>
      </w:r>
      <w:r w:rsidR="008417C3" w:rsidRPr="00173846">
        <w:rPr>
          <w:rFonts w:eastAsiaTheme="minorEastAsia"/>
          <w:b/>
          <w:lang w:eastAsia="zh-CN"/>
        </w:rPr>
        <w:t>predication</w:t>
      </w:r>
      <w:r w:rsidR="008417C3" w:rsidRPr="00173846">
        <w:rPr>
          <w:rFonts w:eastAsiaTheme="minorEastAsia" w:hint="eastAsia"/>
          <w:b/>
          <w:lang w:eastAsia="zh-CN"/>
        </w:rPr>
        <w:t xml:space="preserve"> result can be the starting point.</w:t>
      </w:r>
    </w:p>
    <w:p w:rsidR="00183F3A" w:rsidRPr="00D73B3E" w:rsidRDefault="00E8431C" w:rsidP="00183F3A">
      <w:pPr>
        <w:pStyle w:val="2"/>
        <w:spacing w:after="120"/>
        <w:rPr>
          <w:rFonts w:eastAsiaTheme="minorEastAsia"/>
          <w:lang w:eastAsia="zh-CN"/>
        </w:rPr>
      </w:pPr>
      <w:r>
        <w:rPr>
          <w:rFonts w:eastAsiaTheme="minorEastAsia" w:hint="eastAsia"/>
          <w:lang w:eastAsia="zh-CN"/>
        </w:rPr>
        <w:lastRenderedPageBreak/>
        <w:t>2</w:t>
      </w:r>
      <w:r w:rsidR="00B63F69">
        <w:rPr>
          <w:rFonts w:eastAsiaTheme="minorEastAsia" w:hint="eastAsia"/>
          <w:lang w:eastAsia="zh-CN"/>
        </w:rPr>
        <w:t>.2 HO</w:t>
      </w:r>
      <w:r w:rsidR="00911C97">
        <w:rPr>
          <w:rFonts w:eastAsiaTheme="minorEastAsia" w:hint="eastAsia"/>
          <w:lang w:eastAsia="zh-CN"/>
        </w:rPr>
        <w:t>F simulation and evalua</w:t>
      </w:r>
      <w:r>
        <w:rPr>
          <w:rFonts w:eastAsiaTheme="minorEastAsia" w:hint="eastAsia"/>
          <w:lang w:eastAsia="zh-CN"/>
        </w:rPr>
        <w:t>t</w:t>
      </w:r>
      <w:r w:rsidR="00911C97">
        <w:rPr>
          <w:rFonts w:eastAsiaTheme="minorEastAsia" w:hint="eastAsia"/>
          <w:lang w:eastAsia="zh-CN"/>
        </w:rPr>
        <w:t>i</w:t>
      </w:r>
      <w:r>
        <w:rPr>
          <w:rFonts w:eastAsiaTheme="minorEastAsia" w:hint="eastAsia"/>
          <w:lang w:eastAsia="zh-CN"/>
        </w:rPr>
        <w:t>on methodology</w:t>
      </w:r>
    </w:p>
    <w:p w:rsidR="00F907A8" w:rsidRDefault="00376EFE" w:rsidP="00773323">
      <w:pPr>
        <w:spacing w:beforeLines="50" w:before="120" w:after="120"/>
        <w:rPr>
          <w:rFonts w:eastAsiaTheme="minorEastAsia"/>
          <w:lang w:eastAsia="zh-CN"/>
        </w:rPr>
      </w:pPr>
      <w:r>
        <w:rPr>
          <w:rFonts w:eastAsiaTheme="minorEastAsia" w:hint="eastAsia"/>
          <w:lang w:eastAsia="zh-CN"/>
        </w:rPr>
        <w:t xml:space="preserve">According to </w:t>
      </w:r>
      <w:r>
        <w:rPr>
          <w:rFonts w:eastAsiaTheme="minorEastAsia"/>
          <w:lang w:eastAsia="zh-CN"/>
        </w:rPr>
        <w:t>specification</w:t>
      </w:r>
      <w:r>
        <w:rPr>
          <w:rFonts w:eastAsiaTheme="minorEastAsia" w:hint="eastAsia"/>
          <w:lang w:eastAsia="zh-CN"/>
        </w:rPr>
        <w:t>,</w:t>
      </w:r>
      <w:r w:rsidR="0081441F">
        <w:rPr>
          <w:rFonts w:eastAsiaTheme="minorEastAsia" w:hint="eastAsia"/>
          <w:lang w:eastAsia="zh-CN"/>
        </w:rPr>
        <w:t xml:space="preserve"> when </w:t>
      </w:r>
      <w:r w:rsidR="0081441F" w:rsidRPr="00FF4867">
        <w:rPr>
          <w:lang w:eastAsia="zh-CN"/>
        </w:rPr>
        <w:t>T304 of the MCG expires</w:t>
      </w:r>
      <w:r w:rsidR="0081441F">
        <w:rPr>
          <w:rFonts w:eastAsiaTheme="minorEastAsia" w:hint="eastAsia"/>
          <w:lang w:eastAsia="zh-CN"/>
        </w:rPr>
        <w:t xml:space="preserve">, </w:t>
      </w:r>
      <w:r w:rsidR="00B63F69">
        <w:rPr>
          <w:rFonts w:eastAsiaTheme="minorEastAsia" w:hint="eastAsia"/>
          <w:lang w:eastAsia="zh-CN"/>
        </w:rPr>
        <w:t>HOF</w:t>
      </w:r>
      <w:r w:rsidR="0081441F">
        <w:rPr>
          <w:rFonts w:eastAsiaTheme="minorEastAsia" w:hint="eastAsia"/>
          <w:lang w:eastAsia="zh-CN"/>
        </w:rPr>
        <w:t xml:space="preserve"> is declared. </w:t>
      </w:r>
      <w:r w:rsidR="00C80856">
        <w:rPr>
          <w:rFonts w:eastAsiaTheme="minorEastAsia" w:hint="eastAsia"/>
          <w:lang w:eastAsia="zh-CN"/>
        </w:rPr>
        <w:t xml:space="preserve">But there </w:t>
      </w:r>
      <w:r w:rsidR="00B03461">
        <w:rPr>
          <w:rFonts w:eastAsiaTheme="minorEastAsia" w:hint="eastAsia"/>
          <w:lang w:eastAsia="zh-CN"/>
        </w:rPr>
        <w:t xml:space="preserve">are many </w:t>
      </w:r>
      <w:r w:rsidR="00F30371">
        <w:rPr>
          <w:rFonts w:eastAsiaTheme="minorEastAsia" w:hint="eastAsia"/>
          <w:lang w:eastAsia="zh-CN"/>
        </w:rPr>
        <w:t>factors contribute</w:t>
      </w:r>
      <w:r w:rsidR="00CA41CA">
        <w:rPr>
          <w:rFonts w:eastAsiaTheme="minorEastAsia" w:hint="eastAsia"/>
          <w:lang w:eastAsia="zh-CN"/>
        </w:rPr>
        <w:t>d</w:t>
      </w:r>
      <w:r w:rsidR="00773323">
        <w:rPr>
          <w:rFonts w:eastAsiaTheme="minorEastAsia" w:hint="eastAsia"/>
          <w:lang w:eastAsia="zh-CN"/>
        </w:rPr>
        <w:t xml:space="preserve"> to </w:t>
      </w:r>
      <w:r w:rsidR="00B63F69">
        <w:rPr>
          <w:rFonts w:eastAsiaTheme="minorEastAsia" w:hint="eastAsia"/>
          <w:lang w:eastAsia="zh-CN"/>
        </w:rPr>
        <w:t>HOF</w:t>
      </w:r>
      <w:r w:rsidR="00773323">
        <w:rPr>
          <w:rFonts w:eastAsiaTheme="minorEastAsia" w:hint="eastAsia"/>
          <w:lang w:eastAsia="zh-CN"/>
        </w:rPr>
        <w:t>.</w:t>
      </w:r>
      <w:r w:rsidR="00F30371">
        <w:rPr>
          <w:rFonts w:eastAsiaTheme="minorEastAsia" w:hint="eastAsia"/>
          <w:lang w:eastAsia="zh-CN"/>
        </w:rPr>
        <w:t xml:space="preserve"> For</w:t>
      </w:r>
      <w:r w:rsidR="002426B1">
        <w:rPr>
          <w:rFonts w:eastAsiaTheme="minorEastAsia" w:hint="eastAsia"/>
          <w:lang w:eastAsia="zh-CN"/>
        </w:rPr>
        <w:t xml:space="preserve"> instance, RACH failure happens when the UE tries to access the targ</w:t>
      </w:r>
      <w:r w:rsidR="00BD5BF1">
        <w:rPr>
          <w:rFonts w:eastAsiaTheme="minorEastAsia" w:hint="eastAsia"/>
          <w:lang w:eastAsia="zh-CN"/>
        </w:rPr>
        <w:t xml:space="preserve">et cell, </w:t>
      </w:r>
      <w:r w:rsidR="00BD5BF1" w:rsidRPr="001728C2">
        <w:t>the</w:t>
      </w:r>
      <w:r w:rsidR="00CA41CA">
        <w:rPr>
          <w:rFonts w:eastAsiaTheme="minorEastAsia" w:hint="eastAsia"/>
          <w:lang w:eastAsia="zh-CN"/>
        </w:rPr>
        <w:t xml:space="preserve"> </w:t>
      </w:r>
      <w:r w:rsidR="00CA41CA">
        <w:rPr>
          <w:rFonts w:eastAsiaTheme="minorEastAsia"/>
          <w:lang w:eastAsia="zh-CN"/>
        </w:rPr>
        <w:t>transmission</w:t>
      </w:r>
      <w:r w:rsidR="00CA41CA">
        <w:rPr>
          <w:rFonts w:eastAsiaTheme="minorEastAsia" w:hint="eastAsia"/>
          <w:lang w:eastAsia="zh-CN"/>
        </w:rPr>
        <w:t xml:space="preserve"> of</w:t>
      </w:r>
      <w:r w:rsidR="00BD5BF1" w:rsidRPr="001728C2">
        <w:t xml:space="preserve"> UE measurement report and/or the handover command will fail due to th</w:t>
      </w:r>
      <w:r w:rsidR="00BD5BF1">
        <w:t>e bad radio conditions</w:t>
      </w:r>
      <w:r w:rsidR="00BD5BF1">
        <w:rPr>
          <w:rFonts w:eastAsiaTheme="minorEastAsia" w:hint="eastAsia"/>
          <w:lang w:eastAsia="zh-CN"/>
        </w:rPr>
        <w:t xml:space="preserve"> and the UE</w:t>
      </w:r>
      <w:r w:rsidR="004634D1">
        <w:rPr>
          <w:rFonts w:eastAsiaTheme="minorEastAsia" w:hint="eastAsia"/>
          <w:lang w:eastAsia="zh-CN"/>
        </w:rPr>
        <w:t xml:space="preserve"> triggers RLF which happens due to late handover actually. </w:t>
      </w:r>
      <w:r w:rsidR="007A0D28">
        <w:rPr>
          <w:rFonts w:eastAsiaTheme="minorEastAsia" w:hint="eastAsia"/>
          <w:lang w:eastAsia="zh-CN"/>
        </w:rPr>
        <w:t>I</w:t>
      </w:r>
      <w:r w:rsidR="004634D1">
        <w:rPr>
          <w:rFonts w:eastAsiaTheme="minorEastAsia" w:hint="eastAsia"/>
          <w:lang w:eastAsia="zh-CN"/>
        </w:rPr>
        <w:t xml:space="preserve">n order to figure out the impacts brought by different factors </w:t>
      </w:r>
      <w:r w:rsidR="007A0D28">
        <w:rPr>
          <w:rFonts w:eastAsiaTheme="minorEastAsia" w:hint="eastAsia"/>
          <w:lang w:eastAsia="zh-CN"/>
        </w:rPr>
        <w:t xml:space="preserve">in handover procedure, </w:t>
      </w:r>
      <w:r w:rsidR="006655D1">
        <w:rPr>
          <w:rFonts w:eastAsiaTheme="minorEastAsia" w:hint="eastAsia"/>
          <w:lang w:eastAsia="zh-CN"/>
        </w:rPr>
        <w:t xml:space="preserve">the following </w:t>
      </w:r>
      <w:r w:rsidR="006655D1">
        <w:rPr>
          <w:rFonts w:eastAsiaTheme="minorEastAsia"/>
          <w:lang w:eastAsia="zh-CN"/>
        </w:rPr>
        <w:t>methodology</w:t>
      </w:r>
      <w:r w:rsidR="006655D1">
        <w:rPr>
          <w:rFonts w:eastAsiaTheme="minorEastAsia" w:hint="eastAsia"/>
          <w:lang w:eastAsia="zh-CN"/>
        </w:rPr>
        <w:t xml:space="preserve"> was agreed</w:t>
      </w:r>
      <w:r w:rsidR="00CA41CA" w:rsidRPr="00CA41CA">
        <w:rPr>
          <w:rFonts w:eastAsiaTheme="minorEastAsia" w:hint="eastAsia"/>
          <w:lang w:eastAsia="zh-CN"/>
        </w:rPr>
        <w:t xml:space="preserve"> </w:t>
      </w:r>
      <w:r w:rsidR="00CA41CA">
        <w:rPr>
          <w:rFonts w:eastAsiaTheme="minorEastAsia" w:hint="eastAsia"/>
          <w:lang w:eastAsia="zh-CN"/>
        </w:rPr>
        <w:t xml:space="preserve">in TR 36.839 for LTE </w:t>
      </w:r>
      <w:proofErr w:type="spellStart"/>
      <w:r w:rsidR="00CA41CA">
        <w:rPr>
          <w:rFonts w:eastAsiaTheme="minorEastAsia" w:hint="eastAsia"/>
          <w:lang w:eastAsia="zh-CN"/>
        </w:rPr>
        <w:t>Hetnet</w:t>
      </w:r>
      <w:proofErr w:type="spellEnd"/>
      <w:r w:rsidR="00CA41CA">
        <w:rPr>
          <w:rFonts w:eastAsiaTheme="minorEastAsia" w:hint="eastAsia"/>
          <w:lang w:eastAsia="zh-CN"/>
        </w:rPr>
        <w:t xml:space="preserve"> mobility</w:t>
      </w:r>
      <w:r w:rsidR="006655D1">
        <w:rPr>
          <w:rFonts w:eastAsiaTheme="minorEastAsia" w:hint="eastAsia"/>
          <w:lang w:eastAsia="zh-CN"/>
        </w:rPr>
        <w:t>.</w:t>
      </w:r>
    </w:p>
    <w:p w:rsidR="006655D1" w:rsidRDefault="00A21117" w:rsidP="00F76E4B">
      <w:pPr>
        <w:spacing w:beforeLines="50" w:before="120" w:after="120"/>
        <w:jc w:val="both"/>
        <w:rPr>
          <w:rFonts w:eastAsiaTheme="minorEastAsia"/>
          <w:lang w:eastAsia="zh-CN"/>
        </w:rPr>
      </w:pPr>
      <w:r w:rsidRPr="00A21117">
        <w:rPr>
          <w:rFonts w:eastAsiaTheme="minorEastAsia"/>
          <w:lang w:eastAsia="zh-CN"/>
        </w:rPr>
        <w:t>In TR 36.839, in order to model HO failure, the handover procedure is divided into three states, and the classification can also be adopted for AI mobility.</w:t>
      </w:r>
    </w:p>
    <w:tbl>
      <w:tblPr>
        <w:tblStyle w:val="a4"/>
        <w:tblW w:w="0" w:type="auto"/>
        <w:tblLook w:val="04A0" w:firstRow="1" w:lastRow="0" w:firstColumn="1" w:lastColumn="0" w:noHBand="0" w:noVBand="1"/>
      </w:tblPr>
      <w:tblGrid>
        <w:gridCol w:w="9430"/>
      </w:tblGrid>
      <w:tr w:rsidR="00EB320C" w:rsidTr="00EB320C">
        <w:tc>
          <w:tcPr>
            <w:tcW w:w="9430" w:type="dxa"/>
          </w:tcPr>
          <w:p w:rsidR="00EB320C" w:rsidRPr="0092693A" w:rsidRDefault="00EB320C" w:rsidP="00EB320C">
            <w:pPr>
              <w:spacing w:after="120"/>
            </w:pPr>
            <w:r w:rsidRPr="0092693A">
              <w:t>State 1: Before the event A3 entering condition, as defined in [5], is satisfied;</w:t>
            </w:r>
          </w:p>
          <w:p w:rsidR="00EB320C" w:rsidRPr="0092693A" w:rsidRDefault="00EB320C" w:rsidP="00EB320C">
            <w:pPr>
              <w:spacing w:after="120"/>
            </w:pPr>
            <w:r w:rsidRPr="0092693A">
              <w:t>State 2: After the event A3 entering condition, as defined in [5], is satisfied but before the handover command is successfully received by the UE; and</w:t>
            </w:r>
          </w:p>
          <w:p w:rsidR="00EB320C" w:rsidRPr="00EB320C" w:rsidRDefault="00EB320C" w:rsidP="00EB320C">
            <w:pPr>
              <w:spacing w:after="120"/>
              <w:rPr>
                <w:rFonts w:eastAsiaTheme="minorEastAsia"/>
                <w:lang w:eastAsia="zh-CN"/>
              </w:rPr>
            </w:pPr>
            <w:r w:rsidRPr="0092693A">
              <w:t>State 3: After the handover command is received by the UE, but before the handover complete is successfully sent by the UE</w:t>
            </w:r>
          </w:p>
        </w:tc>
      </w:tr>
    </w:tbl>
    <w:p w:rsidR="00A21117" w:rsidRDefault="00A21117" w:rsidP="00A21117">
      <w:pPr>
        <w:spacing w:beforeLines="50" w:before="120" w:after="120"/>
        <w:jc w:val="both"/>
        <w:rPr>
          <w:rFonts w:eastAsiaTheme="minorEastAsia"/>
          <w:b/>
          <w:lang w:eastAsia="zh-CN"/>
        </w:rPr>
      </w:pPr>
      <w:r w:rsidRPr="005C3995">
        <w:rPr>
          <w:rFonts w:eastAsiaTheme="minorEastAsia" w:hint="eastAsia"/>
          <w:b/>
          <w:lang w:eastAsia="zh-CN"/>
        </w:rPr>
        <w:t xml:space="preserve">Proposal </w:t>
      </w:r>
      <w:r>
        <w:rPr>
          <w:rFonts w:eastAsiaTheme="minorEastAsia" w:hint="eastAsia"/>
          <w:b/>
          <w:lang w:eastAsia="zh-CN"/>
        </w:rPr>
        <w:t>2</w:t>
      </w:r>
      <w:r w:rsidRPr="005C3995">
        <w:rPr>
          <w:rFonts w:eastAsiaTheme="minorEastAsia" w:hint="eastAsia"/>
          <w:b/>
          <w:lang w:eastAsia="zh-CN"/>
        </w:rPr>
        <w:t>: the definition of handover states</w:t>
      </w:r>
      <w:r w:rsidRPr="00A21117">
        <w:rPr>
          <w:rFonts w:eastAsiaTheme="minorEastAsia" w:hint="eastAsia"/>
          <w:b/>
          <w:lang w:eastAsia="zh-CN"/>
        </w:rPr>
        <w:t xml:space="preserve"> </w:t>
      </w:r>
      <w:r>
        <w:rPr>
          <w:rFonts w:eastAsiaTheme="minorEastAsia" w:hint="eastAsia"/>
          <w:b/>
          <w:lang w:eastAsia="zh-CN"/>
        </w:rPr>
        <w:t>in TR 36.839</w:t>
      </w:r>
      <w:r w:rsidRPr="005C3995">
        <w:rPr>
          <w:rFonts w:eastAsiaTheme="minorEastAsia" w:hint="eastAsia"/>
          <w:b/>
          <w:lang w:eastAsia="zh-CN"/>
        </w:rPr>
        <w:t xml:space="preserve"> a</w:t>
      </w:r>
      <w:r>
        <w:rPr>
          <w:rFonts w:eastAsiaTheme="minorEastAsia" w:hint="eastAsia"/>
          <w:b/>
          <w:lang w:eastAsia="zh-CN"/>
        </w:rPr>
        <w:t>re reused for AI mobility study, i.e</w:t>
      </w:r>
      <w:proofErr w:type="gramStart"/>
      <w:r>
        <w:rPr>
          <w:rFonts w:eastAsiaTheme="minorEastAsia" w:hint="eastAsia"/>
          <w:b/>
          <w:lang w:eastAsia="zh-CN"/>
        </w:rPr>
        <w:t>.,</w:t>
      </w:r>
      <w:proofErr w:type="gramEnd"/>
    </w:p>
    <w:p w:rsidR="00A21117" w:rsidRPr="005C3995" w:rsidRDefault="00A21117" w:rsidP="00A21117">
      <w:pPr>
        <w:spacing w:afterLines="0" w:after="180"/>
        <w:rPr>
          <w:rFonts w:eastAsia="宋体"/>
          <w:b/>
          <w:lang w:val="en-GB"/>
        </w:rPr>
      </w:pPr>
      <w:r w:rsidRPr="005C3995">
        <w:rPr>
          <w:rFonts w:eastAsia="宋体"/>
          <w:b/>
          <w:lang w:val="en-GB"/>
        </w:rPr>
        <w:t>State 1: Before the event A3 entering condition is satisfied;</w:t>
      </w:r>
    </w:p>
    <w:p w:rsidR="00A21117" w:rsidRPr="005C3995" w:rsidRDefault="00A21117" w:rsidP="00A21117">
      <w:pPr>
        <w:spacing w:afterLines="0" w:after="180"/>
        <w:rPr>
          <w:rFonts w:eastAsia="宋体"/>
          <w:b/>
          <w:lang w:val="en-GB"/>
        </w:rPr>
      </w:pPr>
      <w:r w:rsidRPr="005C3995">
        <w:rPr>
          <w:rFonts w:eastAsia="宋体"/>
          <w:b/>
          <w:lang w:val="en-GB"/>
        </w:rPr>
        <w:t>State 2: After the event A3 entering condition is satisfied but before the handover command is successfully received by the UE; and</w:t>
      </w:r>
    </w:p>
    <w:p w:rsidR="00A21117" w:rsidRPr="005C3995" w:rsidRDefault="00A21117" w:rsidP="00A21117">
      <w:pPr>
        <w:spacing w:beforeLines="50" w:before="120" w:after="120"/>
        <w:jc w:val="both"/>
        <w:rPr>
          <w:rFonts w:eastAsiaTheme="minorEastAsia"/>
          <w:b/>
          <w:lang w:eastAsia="zh-CN"/>
        </w:rPr>
      </w:pPr>
      <w:r w:rsidRPr="005C3995">
        <w:rPr>
          <w:rFonts w:eastAsia="宋体"/>
          <w:b/>
          <w:lang w:val="en-GB"/>
        </w:rPr>
        <w:t>State 3: After the handover command is received by the UE, but before the handover complete is successfully sent by the UE</w:t>
      </w:r>
      <w:r>
        <w:rPr>
          <w:rFonts w:eastAsia="宋体" w:hint="eastAsia"/>
          <w:b/>
          <w:lang w:val="en-GB" w:eastAsia="zh-CN"/>
        </w:rPr>
        <w:t>.</w:t>
      </w:r>
    </w:p>
    <w:p w:rsidR="00A21117" w:rsidRDefault="00A21117" w:rsidP="00DA5F00">
      <w:pPr>
        <w:spacing w:beforeLines="50" w:before="120" w:after="120"/>
        <w:rPr>
          <w:rFonts w:eastAsiaTheme="minorEastAsia"/>
          <w:lang w:eastAsia="zh-CN"/>
        </w:rPr>
      </w:pPr>
    </w:p>
    <w:p w:rsidR="00F76E4B" w:rsidRDefault="00D06906" w:rsidP="00DA5F00">
      <w:pPr>
        <w:spacing w:beforeLines="50" w:before="120" w:after="120"/>
        <w:rPr>
          <w:rFonts w:eastAsiaTheme="minorEastAsia"/>
          <w:lang w:eastAsia="zh-CN"/>
        </w:rPr>
      </w:pPr>
      <w:r>
        <w:rPr>
          <w:rFonts w:eastAsiaTheme="minorEastAsia" w:hint="eastAsia"/>
          <w:lang w:eastAsia="zh-CN"/>
        </w:rPr>
        <w:t>In order to simulate whether measurement report can be sent to serving cell successfully</w:t>
      </w:r>
      <w:r w:rsidR="008B6AD5">
        <w:rPr>
          <w:rFonts w:eastAsiaTheme="minorEastAsia" w:hint="eastAsia"/>
          <w:lang w:eastAsia="zh-CN"/>
        </w:rPr>
        <w:t xml:space="preserve"> and whether the handover command can be delivered to the UE successfully, two kinds of </w:t>
      </w:r>
      <w:r w:rsidR="00B63F69">
        <w:rPr>
          <w:rFonts w:eastAsiaTheme="minorEastAsia" w:hint="eastAsia"/>
          <w:lang w:eastAsia="zh-CN"/>
        </w:rPr>
        <w:t>HOF</w:t>
      </w:r>
      <w:r w:rsidR="008B6AD5">
        <w:rPr>
          <w:rFonts w:eastAsiaTheme="minorEastAsia" w:hint="eastAsia"/>
          <w:lang w:eastAsia="zh-CN"/>
        </w:rPr>
        <w:t xml:space="preserve"> are defined in state 2:</w:t>
      </w:r>
    </w:p>
    <w:tbl>
      <w:tblPr>
        <w:tblStyle w:val="a4"/>
        <w:tblW w:w="0" w:type="auto"/>
        <w:tblLook w:val="04A0" w:firstRow="1" w:lastRow="0" w:firstColumn="1" w:lastColumn="0" w:noHBand="0" w:noVBand="1"/>
      </w:tblPr>
      <w:tblGrid>
        <w:gridCol w:w="9430"/>
      </w:tblGrid>
      <w:tr w:rsidR="00DA5F00" w:rsidTr="00DA5F00">
        <w:tc>
          <w:tcPr>
            <w:tcW w:w="9430" w:type="dxa"/>
          </w:tcPr>
          <w:p w:rsidR="00DA5F00" w:rsidRPr="0092693A" w:rsidRDefault="00DA5F00" w:rsidP="00DA5F00">
            <w:pPr>
              <w:pStyle w:val="B1"/>
              <w:spacing w:after="120"/>
              <w:rPr>
                <w:lang w:eastAsia="ja-JP"/>
              </w:rPr>
            </w:pPr>
            <w:r w:rsidRPr="0092693A">
              <w:rPr>
                <w:b/>
              </w:rPr>
              <w:t>-</w:t>
            </w:r>
            <w:r w:rsidRPr="0092693A">
              <w:rPr>
                <w:b/>
              </w:rPr>
              <w:tab/>
              <w:t>In state 2</w:t>
            </w:r>
            <w:r w:rsidRPr="0092693A">
              <w:rPr>
                <w:b/>
                <w:bCs/>
              </w:rPr>
              <w:t>:</w:t>
            </w:r>
            <w:r w:rsidRPr="0092693A">
              <w:t xml:space="preserve"> when the UE is attached to the source cell, </w:t>
            </w:r>
            <w:r w:rsidRPr="0092693A">
              <w:rPr>
                <w:lang w:eastAsia="ja-JP"/>
              </w:rPr>
              <w:t>a handover failure is counted if one of the following criteria is met:</w:t>
            </w:r>
          </w:p>
          <w:p w:rsidR="00DA5F00" w:rsidRPr="0092693A" w:rsidRDefault="00DA5F00" w:rsidP="00DA5F00">
            <w:pPr>
              <w:pStyle w:val="B2"/>
              <w:spacing w:after="120"/>
            </w:pPr>
            <w:r w:rsidRPr="0092693A">
              <w:rPr>
                <w:lang w:eastAsia="ja-JP"/>
              </w:rPr>
              <w:t>1)</w:t>
            </w:r>
            <w:r w:rsidRPr="0092693A">
              <w:tab/>
              <w:t>Timer T310 has been triggered or is running when the HO_CMD is received by the UE (indicating PDCCH failure) or</w:t>
            </w:r>
          </w:p>
          <w:p w:rsidR="00DA5F00" w:rsidRPr="00DA5F00" w:rsidRDefault="00DA5F00" w:rsidP="00DA5F00">
            <w:pPr>
              <w:pStyle w:val="B2"/>
              <w:spacing w:after="120"/>
              <w:rPr>
                <w:lang w:eastAsia="zh-CN"/>
              </w:rPr>
            </w:pPr>
            <w:r w:rsidRPr="0092693A">
              <w:t>2)</w:t>
            </w:r>
            <w:r w:rsidRPr="0092693A">
              <w:tab/>
              <w:t>RLF is declared in the state 2</w:t>
            </w:r>
            <w:r>
              <w:rPr>
                <w:rFonts w:hint="eastAsia"/>
                <w:lang w:eastAsia="zh-CN"/>
              </w:rPr>
              <w:t>.</w:t>
            </w:r>
          </w:p>
        </w:tc>
      </w:tr>
    </w:tbl>
    <w:p w:rsidR="008B6AD5" w:rsidRPr="00B3285E" w:rsidRDefault="00DA5F00" w:rsidP="00DA5F00">
      <w:pPr>
        <w:spacing w:beforeLines="50" w:before="120" w:after="120"/>
        <w:rPr>
          <w:rFonts w:eastAsiaTheme="minorEastAsia"/>
          <w:lang w:eastAsia="zh-CN"/>
        </w:rPr>
      </w:pPr>
      <w:r>
        <w:rPr>
          <w:rFonts w:eastAsiaTheme="minorEastAsia" w:hint="eastAsia"/>
          <w:lang w:eastAsia="zh-CN"/>
        </w:rPr>
        <w:t xml:space="preserve">In simulation, for the time of receiving handover command, if T310 is running, it </w:t>
      </w:r>
      <w:r>
        <w:t xml:space="preserve">is equivalent to </w:t>
      </w:r>
      <w:r w:rsidR="00CA41CA">
        <w:rPr>
          <w:rFonts w:eastAsiaTheme="minorEastAsia" w:hint="eastAsia"/>
          <w:lang w:eastAsia="zh-CN"/>
        </w:rPr>
        <w:t xml:space="preserve">that </w:t>
      </w:r>
      <w:r>
        <w:t xml:space="preserve">the </w:t>
      </w:r>
      <w:r>
        <w:rPr>
          <w:rFonts w:eastAsiaTheme="minorEastAsia" w:hint="eastAsia"/>
          <w:lang w:eastAsia="zh-CN"/>
        </w:rPr>
        <w:t xml:space="preserve">channel conditions is bad. </w:t>
      </w:r>
      <w:r w:rsidR="00AB2B5D">
        <w:rPr>
          <w:rFonts w:eastAsiaTheme="minorEastAsia" w:hint="eastAsia"/>
          <w:lang w:eastAsia="zh-CN"/>
        </w:rPr>
        <w:t>If RLF is declared in state 2, it also means the channel condition for sending handover command is not good</w:t>
      </w:r>
      <w:r w:rsidR="00CA41CA">
        <w:rPr>
          <w:rFonts w:eastAsiaTheme="minorEastAsia" w:hint="eastAsia"/>
          <w:lang w:eastAsia="zh-CN"/>
        </w:rPr>
        <w:t xml:space="preserve"> enough</w:t>
      </w:r>
      <w:r w:rsidR="00AB2B5D">
        <w:rPr>
          <w:rFonts w:eastAsiaTheme="minorEastAsia" w:hint="eastAsia"/>
          <w:lang w:eastAsia="zh-CN"/>
        </w:rPr>
        <w:t>.</w:t>
      </w:r>
      <w:r w:rsidR="00AB2B5D" w:rsidRPr="00AB2B5D">
        <w:rPr>
          <w:rFonts w:eastAsiaTheme="minorEastAsia" w:hint="eastAsia"/>
          <w:lang w:eastAsia="zh-CN"/>
        </w:rPr>
        <w:t xml:space="preserve"> </w:t>
      </w:r>
      <w:r w:rsidR="00AB2B5D">
        <w:rPr>
          <w:rFonts w:eastAsiaTheme="minorEastAsia" w:hint="eastAsia"/>
          <w:lang w:eastAsia="zh-CN"/>
        </w:rPr>
        <w:t>Hence, it is assumed that handover command can</w:t>
      </w:r>
      <w:r w:rsidR="00AB2B5D">
        <w:rPr>
          <w:rFonts w:eastAsiaTheme="minorEastAsia"/>
          <w:lang w:eastAsia="zh-CN"/>
        </w:rPr>
        <w:t>’</w:t>
      </w:r>
      <w:r w:rsidR="00AB2B5D">
        <w:rPr>
          <w:rFonts w:eastAsiaTheme="minorEastAsia" w:hint="eastAsia"/>
          <w:lang w:eastAsia="zh-CN"/>
        </w:rPr>
        <w:t>t be received by the UE and a hand</w:t>
      </w:r>
      <w:r w:rsidR="00AB2B5D" w:rsidRPr="001728C2">
        <w:t>over failure is declared.</w:t>
      </w:r>
    </w:p>
    <w:p w:rsidR="00D06906" w:rsidRDefault="00AB2B5D" w:rsidP="00F76E4B">
      <w:pPr>
        <w:spacing w:beforeLines="50" w:before="120" w:after="120"/>
        <w:jc w:val="both"/>
        <w:rPr>
          <w:rFonts w:eastAsiaTheme="minorEastAsia"/>
          <w:lang w:eastAsia="zh-CN"/>
        </w:rPr>
      </w:pPr>
      <w:r>
        <w:rPr>
          <w:rFonts w:eastAsiaTheme="minorEastAsia"/>
          <w:lang w:eastAsia="zh-CN"/>
        </w:rPr>
        <w:t xml:space="preserve">In state 3, the </w:t>
      </w:r>
      <w:r>
        <w:rPr>
          <w:rFonts w:eastAsiaTheme="minorEastAsia" w:hint="eastAsia"/>
          <w:lang w:eastAsia="zh-CN"/>
        </w:rPr>
        <w:t>UE may initiate RACH to the target cell. Hence, the RACH failure is modeled.</w:t>
      </w:r>
    </w:p>
    <w:tbl>
      <w:tblPr>
        <w:tblStyle w:val="a4"/>
        <w:tblW w:w="0" w:type="auto"/>
        <w:tblLook w:val="04A0" w:firstRow="1" w:lastRow="0" w:firstColumn="1" w:lastColumn="0" w:noHBand="0" w:noVBand="1"/>
      </w:tblPr>
      <w:tblGrid>
        <w:gridCol w:w="9430"/>
      </w:tblGrid>
      <w:tr w:rsidR="00AB2B5D" w:rsidTr="00AB2B5D">
        <w:tc>
          <w:tcPr>
            <w:tcW w:w="9430" w:type="dxa"/>
          </w:tcPr>
          <w:p w:rsidR="00AB2B5D" w:rsidRPr="0092693A" w:rsidRDefault="00AB2B5D" w:rsidP="00AB2B5D">
            <w:pPr>
              <w:pStyle w:val="B1"/>
              <w:spacing w:after="120"/>
              <w:rPr>
                <w:lang w:eastAsia="ja-JP"/>
              </w:rPr>
            </w:pPr>
            <w:r w:rsidRPr="0092693A">
              <w:rPr>
                <w:b/>
                <w:bCs/>
              </w:rPr>
              <w:t>-</w:t>
            </w:r>
            <w:r w:rsidRPr="0092693A">
              <w:rPr>
                <w:b/>
                <w:bCs/>
              </w:rPr>
              <w:tab/>
              <w:t xml:space="preserve">In state 3: </w:t>
            </w:r>
            <w:r w:rsidRPr="0092693A">
              <w:t xml:space="preserve">after the UE is attached to the target cell </w:t>
            </w:r>
            <w:r w:rsidRPr="0092693A">
              <w:rPr>
                <w:lang w:eastAsia="ja-JP"/>
              </w:rPr>
              <w:t>a handover failure is counted if the following criterion is met:</w:t>
            </w:r>
          </w:p>
          <w:p w:rsidR="00AB2B5D" w:rsidRPr="00AB2B5D" w:rsidRDefault="00AB2B5D" w:rsidP="00AB2B5D">
            <w:pPr>
              <w:pStyle w:val="B2"/>
              <w:spacing w:after="120"/>
              <w:rPr>
                <w:rFonts w:eastAsiaTheme="minorEastAsia"/>
                <w:lang w:eastAsia="zh-CN"/>
              </w:rPr>
            </w:pPr>
            <w:r w:rsidRPr="0092693A">
              <w:t>-</w:t>
            </w:r>
            <w:r w:rsidRPr="0092693A">
              <w:tab/>
              <w:t xml:space="preserve">target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(Table 5.1.4.1) i</w:t>
            </w:r>
            <w:r w:rsidRPr="0092693A">
              <w:rPr>
                <w:lang w:eastAsia="ja-JP"/>
              </w:rPr>
              <w:t>n state 3</w:t>
            </w:r>
            <w:r w:rsidRPr="0092693A">
              <w:t>.</w:t>
            </w:r>
          </w:p>
        </w:tc>
      </w:tr>
    </w:tbl>
    <w:p w:rsidR="00AB2B5D" w:rsidRDefault="00D763C6" w:rsidP="00D763C6">
      <w:pPr>
        <w:spacing w:beforeLines="50" w:before="120" w:after="120"/>
        <w:rPr>
          <w:rFonts w:eastAsiaTheme="minorEastAsia"/>
          <w:lang w:val="en-GB" w:eastAsia="zh-CN"/>
        </w:rPr>
      </w:pPr>
      <w:r>
        <w:rPr>
          <w:rFonts w:eastAsiaTheme="minorEastAsia" w:hint="eastAsia"/>
          <w:lang w:eastAsia="zh-CN"/>
        </w:rPr>
        <w:t xml:space="preserve">In </w:t>
      </w:r>
      <w:r w:rsidR="007D255C">
        <w:rPr>
          <w:rFonts w:eastAsiaTheme="minorEastAsia" w:hint="eastAsia"/>
          <w:lang w:eastAsia="zh-CN"/>
        </w:rPr>
        <w:t>TR 36.839</w:t>
      </w:r>
      <w:r>
        <w:rPr>
          <w:rFonts w:eastAsiaTheme="minorEastAsia" w:hint="eastAsia"/>
          <w:lang w:eastAsia="zh-CN"/>
        </w:rPr>
        <w:t xml:space="preserve">, target cell DL filtered average wideband CQI </w:t>
      </w:r>
      <w:r w:rsidR="00CA41CA">
        <w:rPr>
          <w:rFonts w:eastAsiaTheme="minorEastAsia" w:hint="eastAsia"/>
          <w:lang w:eastAsia="zh-CN"/>
        </w:rPr>
        <w:t xml:space="preserve">less than </w:t>
      </w:r>
      <w:r w:rsidR="00CA41CA" w:rsidRPr="0092693A">
        <w:t>-8 dB</w:t>
      </w:r>
      <w:r w:rsidR="00CA41CA">
        <w:rPr>
          <w:rFonts w:eastAsiaTheme="minorEastAsia" w:hint="eastAsia"/>
          <w:lang w:eastAsia="zh-CN"/>
        </w:rPr>
        <w:t xml:space="preserve"> is used </w:t>
      </w:r>
      <w:r>
        <w:rPr>
          <w:rFonts w:eastAsiaTheme="minorEastAsia" w:hint="eastAsia"/>
          <w:lang w:eastAsia="zh-CN"/>
        </w:rPr>
        <w:t xml:space="preserve">to present </w:t>
      </w:r>
      <w:r w:rsidR="00AB2B5D" w:rsidRPr="00AB2B5D">
        <w:rPr>
          <w:rFonts w:eastAsiaTheme="minorEastAsia"/>
          <w:lang w:val="en-GB" w:eastAsia="zh-CN"/>
        </w:rPr>
        <w:t xml:space="preserve">DL PDCCH failure occurring at the handover target cell. </w:t>
      </w:r>
      <w:r>
        <w:rPr>
          <w:rFonts w:eastAsiaTheme="minorEastAsia" w:hint="eastAsia"/>
          <w:lang w:val="en-GB" w:eastAsia="zh-CN"/>
        </w:rPr>
        <w:t xml:space="preserve">If it is </w:t>
      </w:r>
      <w:r w:rsidR="00CA41CA">
        <w:rPr>
          <w:rFonts w:eastAsiaTheme="minorEastAsia" w:hint="eastAsia"/>
          <w:lang w:val="en-GB" w:eastAsia="zh-CN"/>
        </w:rPr>
        <w:t>the case</w:t>
      </w:r>
      <w:r>
        <w:rPr>
          <w:rFonts w:eastAsiaTheme="minorEastAsia" w:hint="eastAsia"/>
          <w:lang w:val="en-GB" w:eastAsia="zh-CN"/>
        </w:rPr>
        <w:t>, it means UE</w:t>
      </w:r>
      <w:r w:rsidR="00AB2B5D" w:rsidRPr="00AB2B5D">
        <w:rPr>
          <w:rFonts w:eastAsiaTheme="minorEastAsia"/>
          <w:lang w:val="en-GB" w:eastAsia="zh-CN"/>
        </w:rPr>
        <w:t xml:space="preserve"> </w:t>
      </w:r>
      <w:proofErr w:type="spellStart"/>
      <w:r w:rsidR="00CA41CA">
        <w:rPr>
          <w:rFonts w:eastAsiaTheme="minorEastAsia" w:hint="eastAsia"/>
          <w:lang w:val="en-GB" w:eastAsia="zh-CN"/>
        </w:rPr>
        <w:t>can</w:t>
      </w:r>
      <w:r w:rsidR="00AB2B5D" w:rsidRPr="00AB2B5D">
        <w:rPr>
          <w:rFonts w:eastAsiaTheme="minorEastAsia"/>
          <w:lang w:val="en-GB" w:eastAsia="zh-CN"/>
        </w:rPr>
        <w:t xml:space="preserve"> not</w:t>
      </w:r>
      <w:proofErr w:type="spellEnd"/>
      <w:r w:rsidR="00AB2B5D" w:rsidRPr="00AB2B5D">
        <w:rPr>
          <w:rFonts w:eastAsiaTheme="minorEastAsia"/>
          <w:lang w:val="en-GB" w:eastAsia="zh-CN"/>
        </w:rPr>
        <w:t xml:space="preserve"> receive the DL RACH response messages after the receiving window is expired; hence, handover failure may occur.</w:t>
      </w:r>
    </w:p>
    <w:p w:rsidR="00D763C6" w:rsidRDefault="00D763C6" w:rsidP="00D763C6">
      <w:pPr>
        <w:spacing w:beforeLines="50" w:before="120" w:after="120"/>
        <w:rPr>
          <w:rFonts w:eastAsiaTheme="minorEastAsia"/>
          <w:lang w:val="en-GB" w:eastAsia="zh-CN"/>
        </w:rPr>
      </w:pPr>
      <w:r>
        <w:rPr>
          <w:rFonts w:eastAsiaTheme="minorEastAsia" w:hint="eastAsia"/>
          <w:lang w:val="en-GB" w:eastAsia="zh-CN"/>
        </w:rPr>
        <w:t>The whole procedure is depicted in Figure 2</w:t>
      </w:r>
      <w:r w:rsidR="00103766">
        <w:rPr>
          <w:rFonts w:eastAsiaTheme="minorEastAsia" w:hint="eastAsia"/>
          <w:lang w:val="en-GB" w:eastAsia="zh-CN"/>
        </w:rPr>
        <w:t xml:space="preserve"> and Figure 3</w:t>
      </w:r>
      <w:r>
        <w:rPr>
          <w:rFonts w:eastAsiaTheme="minorEastAsia" w:hint="eastAsia"/>
          <w:lang w:val="en-GB" w:eastAsia="zh-CN"/>
        </w:rPr>
        <w:t xml:space="preserve"> which is copied from </w:t>
      </w:r>
      <w:r w:rsidR="007D255C">
        <w:rPr>
          <w:rFonts w:eastAsiaTheme="minorEastAsia" w:hint="eastAsia"/>
          <w:lang w:val="en-GB" w:eastAsia="zh-CN"/>
        </w:rPr>
        <w:t>TR 36.839</w:t>
      </w:r>
      <w:r>
        <w:rPr>
          <w:rFonts w:eastAsiaTheme="minorEastAsia" w:hint="eastAsia"/>
          <w:lang w:val="en-GB" w:eastAsia="zh-CN"/>
        </w:rPr>
        <w:t>:</w:t>
      </w:r>
    </w:p>
    <w:tbl>
      <w:tblPr>
        <w:tblStyle w:val="a4"/>
        <w:tblW w:w="0" w:type="auto"/>
        <w:tblLook w:val="04A0" w:firstRow="1" w:lastRow="0" w:firstColumn="1" w:lastColumn="0" w:noHBand="0" w:noVBand="1"/>
      </w:tblPr>
      <w:tblGrid>
        <w:gridCol w:w="9430"/>
      </w:tblGrid>
      <w:tr w:rsidR="00103766" w:rsidTr="00103766">
        <w:tc>
          <w:tcPr>
            <w:tcW w:w="9430" w:type="dxa"/>
          </w:tcPr>
          <w:bookmarkStart w:id="3" w:name="OLE_LINK10"/>
          <w:bookmarkStart w:id="4" w:name="OLE_LINK11"/>
          <w:p w:rsidR="00103766" w:rsidRPr="0092693A" w:rsidRDefault="00103766" w:rsidP="00103766">
            <w:pPr>
              <w:pStyle w:val="TH"/>
              <w:spacing w:after="120"/>
            </w:pPr>
            <w:r w:rsidRPr="0092693A">
              <w:object w:dxaOrig="8760" w:dyaOrig="4610">
                <v:shape id="_x0000_i1027" type="#_x0000_t75" style="width:437.95pt;height:230.05pt" o:ole="">
                  <v:imagedata r:id="rId13" o:title=""/>
                </v:shape>
                <o:OLEObject Type="Embed" ProgID="Visio.Drawing.11" ShapeID="_x0000_i1027" DrawAspect="Content" ObjectID="_1776861441" r:id="rId14"/>
              </w:object>
            </w:r>
            <w:bookmarkEnd w:id="3"/>
            <w:bookmarkEnd w:id="4"/>
          </w:p>
          <w:p w:rsidR="00103766" w:rsidRPr="0092693A" w:rsidRDefault="00103766" w:rsidP="00103766">
            <w:pPr>
              <w:pStyle w:val="TF"/>
            </w:pPr>
            <w:bookmarkStart w:id="5" w:name="_Ref292943305"/>
            <w:r w:rsidRPr="0092693A">
              <w:t xml:space="preserve">Figure </w:t>
            </w:r>
            <w:bookmarkEnd w:id="5"/>
            <w:r>
              <w:rPr>
                <w:rFonts w:eastAsiaTheme="minorEastAsia" w:hint="eastAsia"/>
                <w:lang w:eastAsia="zh-CN"/>
              </w:rPr>
              <w:t>2:</w:t>
            </w:r>
            <w:r w:rsidRPr="0092693A">
              <w:t xml:space="preserve"> A handover failure is declared when the criterion 1) is met in state 2.</w:t>
            </w:r>
          </w:p>
          <w:p w:rsidR="00103766" w:rsidRPr="0092693A" w:rsidRDefault="00103766" w:rsidP="00103766">
            <w:pPr>
              <w:spacing w:after="120"/>
            </w:pPr>
          </w:p>
          <w:p w:rsidR="00103766" w:rsidRPr="0092693A" w:rsidRDefault="00103766" w:rsidP="00103766">
            <w:pPr>
              <w:pStyle w:val="TH"/>
              <w:spacing w:after="120"/>
            </w:pPr>
            <w:r w:rsidRPr="0092693A">
              <w:object w:dxaOrig="7649" w:dyaOrig="4514">
                <v:shape id="_x0000_i1028" type="#_x0000_t75" style="width:382.5pt;height:225.85pt" o:ole="">
                  <v:imagedata r:id="rId15" o:title=""/>
                </v:shape>
                <o:OLEObject Type="Embed" ProgID="Visio.Drawing.11" ShapeID="_x0000_i1028" DrawAspect="Content" ObjectID="_1776861442" r:id="rId16"/>
              </w:object>
            </w:r>
          </w:p>
          <w:p w:rsidR="00103766" w:rsidRPr="00103766" w:rsidRDefault="00103766" w:rsidP="00103766">
            <w:pPr>
              <w:pStyle w:val="TF"/>
              <w:rPr>
                <w:rFonts w:eastAsiaTheme="minorEastAsia"/>
                <w:lang w:eastAsia="zh-CN"/>
              </w:rPr>
            </w:pPr>
            <w:bookmarkStart w:id="6" w:name="_Ref292943310"/>
            <w:r w:rsidRPr="0092693A">
              <w:t xml:space="preserve">Figure </w:t>
            </w:r>
            <w:bookmarkEnd w:id="6"/>
            <w:r>
              <w:rPr>
                <w:rFonts w:eastAsiaTheme="minorEastAsia" w:hint="eastAsia"/>
                <w:lang w:eastAsia="zh-CN"/>
              </w:rPr>
              <w:t>3:</w:t>
            </w:r>
            <w:r w:rsidRPr="0092693A">
              <w:t xml:space="preserve"> A handover failure is declared when the criterion 2) is met in state 2.</w:t>
            </w:r>
          </w:p>
        </w:tc>
      </w:tr>
    </w:tbl>
    <w:p w:rsidR="00867DB9" w:rsidRDefault="00370C80" w:rsidP="00D763C6">
      <w:pPr>
        <w:spacing w:beforeLines="50" w:before="120" w:after="120"/>
        <w:rPr>
          <w:rFonts w:eastAsiaTheme="minorEastAsia"/>
          <w:lang w:val="en-GB" w:eastAsia="zh-CN"/>
        </w:rPr>
      </w:pPr>
      <w:r>
        <w:rPr>
          <w:rFonts w:eastAsiaTheme="minorEastAsia" w:hint="eastAsia"/>
          <w:lang w:val="en-GB" w:eastAsia="zh-CN"/>
        </w:rPr>
        <w:t>T</w:t>
      </w:r>
      <w:r w:rsidR="00103766">
        <w:rPr>
          <w:rFonts w:eastAsiaTheme="minorEastAsia" w:hint="eastAsia"/>
          <w:lang w:val="en-GB" w:eastAsia="zh-CN"/>
        </w:rPr>
        <w:t xml:space="preserve">he evaluation methodology for </w:t>
      </w:r>
      <w:r w:rsidR="00B63F69">
        <w:rPr>
          <w:rFonts w:eastAsiaTheme="minorEastAsia" w:hint="eastAsia"/>
          <w:lang w:val="en-GB" w:eastAsia="zh-CN"/>
        </w:rPr>
        <w:t>HOF</w:t>
      </w:r>
      <w:r w:rsidR="00103766">
        <w:rPr>
          <w:rFonts w:eastAsiaTheme="minorEastAsia" w:hint="eastAsia"/>
          <w:lang w:val="en-GB" w:eastAsia="zh-CN"/>
        </w:rPr>
        <w:t xml:space="preserve"> from </w:t>
      </w:r>
      <w:proofErr w:type="spellStart"/>
      <w:r w:rsidR="00103766">
        <w:rPr>
          <w:rFonts w:eastAsiaTheme="minorEastAsia" w:hint="eastAsia"/>
          <w:lang w:val="en-GB" w:eastAsia="zh-CN"/>
        </w:rPr>
        <w:t>Hetnet</w:t>
      </w:r>
      <w:proofErr w:type="spellEnd"/>
      <w:r>
        <w:rPr>
          <w:rFonts w:eastAsiaTheme="minorEastAsia" w:hint="eastAsia"/>
          <w:lang w:val="en-GB" w:eastAsia="zh-CN"/>
        </w:rPr>
        <w:t xml:space="preserve"> can reflect the details of handover procedure and which aspect contributes</w:t>
      </w:r>
      <w:r w:rsidR="005B32C4">
        <w:rPr>
          <w:rFonts w:eastAsiaTheme="minorEastAsia" w:hint="eastAsia"/>
          <w:lang w:val="en-GB" w:eastAsia="zh-CN"/>
        </w:rPr>
        <w:t xml:space="preserve"> to</w:t>
      </w:r>
      <w:r>
        <w:rPr>
          <w:rFonts w:eastAsiaTheme="minorEastAsia" w:hint="eastAsia"/>
          <w:lang w:val="en-GB" w:eastAsia="zh-CN"/>
        </w:rPr>
        <w:t xml:space="preserve"> the most for handover failure.</w:t>
      </w:r>
      <w:r w:rsidR="00193661">
        <w:rPr>
          <w:rFonts w:eastAsiaTheme="minorEastAsia" w:hint="eastAsia"/>
          <w:lang w:val="en-GB" w:eastAsia="zh-CN"/>
        </w:rPr>
        <w:t xml:space="preserve"> Hence, it can be modelled as baseline for AI mobility</w:t>
      </w:r>
      <w:r w:rsidR="00037D1B">
        <w:rPr>
          <w:rFonts w:eastAsiaTheme="minorEastAsia" w:hint="eastAsia"/>
          <w:lang w:val="en-GB" w:eastAsia="zh-CN"/>
        </w:rPr>
        <w:t xml:space="preserve"> as well</w:t>
      </w:r>
      <w:r w:rsidR="00193661">
        <w:rPr>
          <w:rFonts w:eastAsiaTheme="minorEastAsia" w:hint="eastAsia"/>
          <w:lang w:val="en-GB" w:eastAsia="zh-CN"/>
        </w:rPr>
        <w:t>.</w:t>
      </w:r>
    </w:p>
    <w:p w:rsidR="00690738" w:rsidRDefault="007B3318" w:rsidP="0016091F">
      <w:pPr>
        <w:spacing w:beforeLines="50" w:before="120" w:after="120"/>
        <w:rPr>
          <w:rFonts w:eastAsiaTheme="minorEastAsia"/>
          <w:lang w:eastAsia="zh-CN"/>
        </w:rPr>
      </w:pPr>
      <w:r>
        <w:rPr>
          <w:rFonts w:eastAsiaTheme="minorEastAsia" w:hint="eastAsia"/>
          <w:lang w:eastAsia="zh-CN"/>
        </w:rPr>
        <w:t xml:space="preserve">The simulation assumptions for </w:t>
      </w:r>
      <w:proofErr w:type="spellStart"/>
      <w:r>
        <w:rPr>
          <w:rFonts w:eastAsiaTheme="minorEastAsia" w:hint="eastAsia"/>
          <w:lang w:eastAsia="zh-CN"/>
        </w:rPr>
        <w:t>Hetnet</w:t>
      </w:r>
      <w:proofErr w:type="spellEnd"/>
      <w:r>
        <w:rPr>
          <w:rFonts w:eastAsiaTheme="minorEastAsia" w:hint="eastAsia"/>
          <w:lang w:eastAsia="zh-CN"/>
        </w:rPr>
        <w:t xml:space="preserve"> mobility can be reused as starting point. But whether all the parameters are </w:t>
      </w:r>
      <w:proofErr w:type="gramStart"/>
      <w:r>
        <w:rPr>
          <w:rFonts w:eastAsiaTheme="minorEastAsia" w:hint="eastAsia"/>
          <w:lang w:eastAsia="zh-CN"/>
        </w:rPr>
        <w:t>used</w:t>
      </w:r>
      <w:r w:rsidR="00A301A1">
        <w:rPr>
          <w:rFonts w:eastAsiaTheme="minorEastAsia" w:hint="eastAsia"/>
          <w:lang w:eastAsia="zh-CN"/>
        </w:rPr>
        <w:t>/followed</w:t>
      </w:r>
      <w:proofErr w:type="gramEnd"/>
      <w:r>
        <w:rPr>
          <w:rFonts w:eastAsiaTheme="minorEastAsia" w:hint="eastAsia"/>
          <w:lang w:eastAsia="zh-CN"/>
        </w:rPr>
        <w:t xml:space="preserve"> and whether new values should be introduced can be further studied.</w:t>
      </w:r>
      <w:r w:rsidR="00AE19E2">
        <w:rPr>
          <w:rFonts w:eastAsiaTheme="minorEastAsia" w:hint="eastAsia"/>
          <w:lang w:eastAsia="zh-CN"/>
        </w:rPr>
        <w:t xml:space="preserve"> For example, whether the </w:t>
      </w:r>
      <w:r w:rsidR="008378B5">
        <w:rPr>
          <w:rFonts w:eastAsiaTheme="minorEastAsia" w:hint="eastAsia"/>
          <w:lang w:eastAsia="zh-CN"/>
        </w:rPr>
        <w:t>parameters are suitable for FR2 can be checked based on the</w:t>
      </w:r>
      <w:r w:rsidR="00A301A1">
        <w:rPr>
          <w:rFonts w:eastAsiaTheme="minorEastAsia" w:hint="eastAsia"/>
          <w:lang w:eastAsia="zh-CN"/>
        </w:rPr>
        <w:t xml:space="preserve"> discussion </w:t>
      </w:r>
      <w:r w:rsidR="008378B5">
        <w:rPr>
          <w:rFonts w:eastAsiaTheme="minorEastAsia" w:hint="eastAsia"/>
          <w:lang w:eastAsia="zh-CN"/>
        </w:rPr>
        <w:t>progress</w:t>
      </w:r>
      <w:r w:rsidR="00A301A1">
        <w:rPr>
          <w:rFonts w:eastAsiaTheme="minorEastAsia" w:hint="eastAsia"/>
          <w:lang w:eastAsia="zh-CN"/>
        </w:rPr>
        <w:t xml:space="preserve"> of</w:t>
      </w:r>
      <w:r w:rsidR="00A301A1" w:rsidRPr="00A301A1">
        <w:rPr>
          <w:rFonts w:eastAsiaTheme="minorEastAsia" w:hint="eastAsia"/>
          <w:lang w:eastAsia="zh-CN"/>
        </w:rPr>
        <w:t xml:space="preserve"> </w:t>
      </w:r>
      <w:r w:rsidR="00A301A1">
        <w:rPr>
          <w:rFonts w:eastAsiaTheme="minorEastAsia" w:hint="eastAsia"/>
          <w:lang w:eastAsia="zh-CN"/>
        </w:rPr>
        <w:t>overall simulation assumptions</w:t>
      </w:r>
      <w:r w:rsidR="008378B5">
        <w:rPr>
          <w:rFonts w:eastAsiaTheme="minorEastAsia" w:hint="eastAsia"/>
          <w:lang w:eastAsia="zh-CN"/>
        </w:rPr>
        <w:t>.</w:t>
      </w:r>
    </w:p>
    <w:p w:rsidR="008417C3" w:rsidRDefault="008417C3" w:rsidP="008417C3">
      <w:pPr>
        <w:spacing w:after="120"/>
        <w:rPr>
          <w:rFonts w:eastAsiaTheme="minorEastAsia"/>
          <w:b/>
          <w:lang w:eastAsia="zh-CN"/>
        </w:rPr>
      </w:pPr>
      <w:r>
        <w:rPr>
          <w:rFonts w:eastAsiaTheme="minorEastAsia" w:hint="eastAsia"/>
          <w:b/>
          <w:lang w:eastAsia="zh-CN"/>
        </w:rPr>
        <w:t xml:space="preserve">Proposal </w:t>
      </w:r>
      <w:r w:rsidR="00A21117">
        <w:rPr>
          <w:rFonts w:eastAsiaTheme="minorEastAsia" w:hint="eastAsia"/>
          <w:b/>
          <w:lang w:eastAsia="zh-CN"/>
        </w:rPr>
        <w:t>3</w:t>
      </w:r>
      <w:r w:rsidRPr="00ED4412">
        <w:rPr>
          <w:rFonts w:eastAsiaTheme="minorEastAsia" w:hint="eastAsia"/>
          <w:b/>
          <w:lang w:eastAsia="zh-CN"/>
        </w:rPr>
        <w:t xml:space="preserve">: For </w:t>
      </w:r>
      <w:r>
        <w:rPr>
          <w:rFonts w:eastAsiaTheme="minorEastAsia" w:hint="eastAsia"/>
          <w:b/>
          <w:lang w:eastAsia="zh-CN"/>
        </w:rPr>
        <w:t xml:space="preserve">HOF </w:t>
      </w:r>
      <w:r>
        <w:rPr>
          <w:rFonts w:eastAsiaTheme="minorEastAsia"/>
          <w:b/>
          <w:lang w:eastAsia="zh-CN"/>
        </w:rPr>
        <w:t>ev</w:t>
      </w:r>
      <w:r>
        <w:rPr>
          <w:rFonts w:eastAsiaTheme="minorEastAsia" w:hint="eastAsia"/>
          <w:b/>
          <w:lang w:eastAsia="zh-CN"/>
        </w:rPr>
        <w:t>a</w:t>
      </w:r>
      <w:r>
        <w:rPr>
          <w:rFonts w:eastAsiaTheme="minorEastAsia"/>
          <w:b/>
          <w:lang w:eastAsia="zh-CN"/>
        </w:rPr>
        <w:t>lu</w:t>
      </w:r>
      <w:r>
        <w:rPr>
          <w:rFonts w:eastAsiaTheme="minorEastAsia" w:hint="eastAsia"/>
          <w:b/>
          <w:lang w:eastAsia="zh-CN"/>
        </w:rPr>
        <w:t>a</w:t>
      </w:r>
      <w:r>
        <w:rPr>
          <w:rFonts w:eastAsiaTheme="minorEastAsia"/>
          <w:b/>
          <w:lang w:eastAsia="zh-CN"/>
        </w:rPr>
        <w:t>tion</w:t>
      </w:r>
      <w:r>
        <w:rPr>
          <w:rFonts w:eastAsiaTheme="minorEastAsia" w:hint="eastAsia"/>
          <w:b/>
          <w:lang w:eastAsia="zh-CN"/>
        </w:rPr>
        <w:t xml:space="preserve"> in AI mobility:</w:t>
      </w:r>
    </w:p>
    <w:p w:rsidR="008417C3" w:rsidRPr="00173846" w:rsidRDefault="008417C3" w:rsidP="007B3B23">
      <w:pPr>
        <w:pStyle w:val="ad"/>
        <w:numPr>
          <w:ilvl w:val="0"/>
          <w:numId w:val="11"/>
        </w:numPr>
        <w:spacing w:after="120"/>
        <w:ind w:leftChars="0"/>
        <w:rPr>
          <w:rFonts w:eastAsiaTheme="minorEastAsia"/>
          <w:b/>
          <w:lang w:eastAsia="zh-CN"/>
        </w:rPr>
      </w:pPr>
      <w:proofErr w:type="gramStart"/>
      <w:r w:rsidRPr="00173846">
        <w:rPr>
          <w:rFonts w:eastAsiaTheme="minorEastAsia" w:hint="eastAsia"/>
          <w:b/>
          <w:lang w:eastAsia="zh-CN"/>
        </w:rPr>
        <w:t>the</w:t>
      </w:r>
      <w:proofErr w:type="gramEnd"/>
      <w:r w:rsidRPr="00173846">
        <w:rPr>
          <w:rFonts w:eastAsiaTheme="minorEastAsia" w:hint="eastAsia"/>
          <w:b/>
          <w:lang w:eastAsia="zh-CN"/>
        </w:rPr>
        <w:t xml:space="preserve"> evaluation methodology in TR 36.839 can be reused.</w:t>
      </w:r>
    </w:p>
    <w:p w:rsidR="008417C3" w:rsidRPr="00173846" w:rsidRDefault="008417C3" w:rsidP="007B3B23">
      <w:pPr>
        <w:pStyle w:val="ad"/>
        <w:numPr>
          <w:ilvl w:val="0"/>
          <w:numId w:val="11"/>
        </w:numPr>
        <w:spacing w:beforeLines="50" w:before="120" w:after="120"/>
        <w:ind w:leftChars="0"/>
        <w:rPr>
          <w:rFonts w:eastAsiaTheme="minorEastAsia"/>
          <w:b/>
          <w:lang w:eastAsia="zh-CN"/>
        </w:rPr>
      </w:pPr>
      <w:r w:rsidRPr="00173846">
        <w:rPr>
          <w:rFonts w:eastAsiaTheme="minorEastAsia" w:hint="eastAsia"/>
          <w:b/>
          <w:lang w:val="x-none" w:eastAsia="zh-CN"/>
        </w:rPr>
        <w:t xml:space="preserve">the simulation assumption </w:t>
      </w:r>
      <w:r w:rsidRPr="00173846">
        <w:rPr>
          <w:rFonts w:eastAsiaTheme="minorEastAsia" w:hint="eastAsia"/>
          <w:b/>
          <w:lang w:eastAsia="zh-CN"/>
        </w:rPr>
        <w:t>in TR 36.839 can be used as starting point</w:t>
      </w:r>
      <w:r>
        <w:rPr>
          <w:rFonts w:eastAsiaTheme="minorEastAsia" w:hint="eastAsia"/>
          <w:b/>
          <w:lang w:eastAsia="zh-CN"/>
        </w:rPr>
        <w:t xml:space="preserve"> with potential </w:t>
      </w:r>
      <w:r>
        <w:rPr>
          <w:rFonts w:eastAsiaTheme="minorEastAsia"/>
          <w:b/>
          <w:lang w:eastAsia="zh-CN"/>
        </w:rPr>
        <w:t>revision</w:t>
      </w:r>
      <w:r>
        <w:rPr>
          <w:rFonts w:eastAsiaTheme="minorEastAsia" w:hint="eastAsia"/>
          <w:b/>
          <w:lang w:eastAsia="zh-CN"/>
        </w:rPr>
        <w:t>,</w:t>
      </w:r>
      <w:r w:rsidR="00A301A1">
        <w:rPr>
          <w:rFonts w:eastAsiaTheme="minorEastAsia" w:hint="eastAsia"/>
          <w:b/>
          <w:lang w:eastAsia="zh-CN"/>
        </w:rPr>
        <w:t xml:space="preserve"> </w:t>
      </w:r>
      <w:r>
        <w:rPr>
          <w:rFonts w:eastAsiaTheme="minorEastAsia" w:hint="eastAsia"/>
          <w:b/>
          <w:lang w:eastAsia="zh-CN"/>
        </w:rPr>
        <w:t xml:space="preserve">e.g., </w:t>
      </w:r>
      <w:r w:rsidR="003F421D">
        <w:rPr>
          <w:rFonts w:eastAsiaTheme="minorEastAsia" w:hint="eastAsia"/>
          <w:b/>
          <w:lang w:eastAsia="zh-CN"/>
        </w:rPr>
        <w:t>F</w:t>
      </w:r>
      <w:r>
        <w:rPr>
          <w:rFonts w:eastAsiaTheme="minorEastAsia" w:hint="eastAsia"/>
          <w:b/>
          <w:lang w:eastAsia="zh-CN"/>
        </w:rPr>
        <w:t xml:space="preserve">R2 </w:t>
      </w:r>
      <w:r w:rsidR="00A301A1">
        <w:rPr>
          <w:rFonts w:eastAsiaTheme="minorEastAsia" w:hint="eastAsia"/>
          <w:b/>
          <w:lang w:eastAsia="zh-CN"/>
        </w:rPr>
        <w:t>could be further</w:t>
      </w:r>
      <w:r>
        <w:rPr>
          <w:rFonts w:eastAsiaTheme="minorEastAsia" w:hint="eastAsia"/>
          <w:b/>
          <w:lang w:eastAsia="zh-CN"/>
        </w:rPr>
        <w:t xml:space="preserve"> taken into account.</w:t>
      </w:r>
    </w:p>
    <w:p w:rsidR="008417C3" w:rsidRPr="000E58C4" w:rsidRDefault="008417C3" w:rsidP="0016091F">
      <w:pPr>
        <w:spacing w:beforeLines="50" w:before="120" w:after="120"/>
        <w:rPr>
          <w:rFonts w:eastAsiaTheme="minorEastAsia"/>
          <w:lang w:val="en-GB" w:eastAsia="zh-CN"/>
        </w:rPr>
      </w:pPr>
    </w:p>
    <w:p w:rsidR="006610D0" w:rsidRDefault="006610D0" w:rsidP="00C160C3">
      <w:pPr>
        <w:spacing w:beforeLines="50" w:before="120" w:after="120"/>
        <w:rPr>
          <w:rFonts w:eastAsiaTheme="minorEastAsia"/>
          <w:lang w:eastAsia="zh-CN"/>
        </w:rPr>
      </w:pPr>
      <w:r>
        <w:rPr>
          <w:rFonts w:eastAsiaTheme="minorEastAsia" w:hint="eastAsia"/>
          <w:lang w:eastAsia="zh-CN"/>
        </w:rPr>
        <w:lastRenderedPageBreak/>
        <w:t xml:space="preserve">If Proposal </w:t>
      </w:r>
      <w:r w:rsidR="008417C3">
        <w:rPr>
          <w:rFonts w:eastAsiaTheme="minorEastAsia" w:hint="eastAsia"/>
          <w:lang w:eastAsia="zh-CN"/>
        </w:rPr>
        <w:t>2</w:t>
      </w:r>
      <w:r>
        <w:rPr>
          <w:rFonts w:eastAsiaTheme="minorEastAsia" w:hint="eastAsia"/>
          <w:lang w:eastAsia="zh-CN"/>
        </w:rPr>
        <w:t xml:space="preserve"> is agreed, the whole HOF procedure can be simply simulated based on measurement event triggering procedure together with RLF procedure and </w:t>
      </w:r>
      <w:r w:rsidR="00510C3F">
        <w:rPr>
          <w:rFonts w:eastAsiaTheme="minorEastAsia" w:hint="eastAsia"/>
          <w:lang w:eastAsia="zh-CN"/>
        </w:rPr>
        <w:t>wide</w:t>
      </w:r>
      <w:r>
        <w:rPr>
          <w:rFonts w:eastAsiaTheme="minorEastAsia" w:hint="eastAsia"/>
          <w:lang w:eastAsia="zh-CN"/>
        </w:rPr>
        <w:t>band CQI</w:t>
      </w:r>
      <w:r w:rsidR="00510C3F">
        <w:rPr>
          <w:rFonts w:eastAsiaTheme="minorEastAsia" w:hint="eastAsia"/>
          <w:lang w:eastAsia="zh-CN"/>
        </w:rPr>
        <w:t xml:space="preserve"> evaluation procedure.</w:t>
      </w:r>
    </w:p>
    <w:p w:rsidR="008B7F5B" w:rsidRDefault="008B7F5B" w:rsidP="00C160C3">
      <w:pPr>
        <w:spacing w:beforeLines="50" w:before="120" w:after="120"/>
        <w:rPr>
          <w:rFonts w:eastAsiaTheme="minorEastAsia"/>
          <w:lang w:eastAsia="zh-CN"/>
        </w:rPr>
      </w:pPr>
      <w:r>
        <w:rPr>
          <w:rFonts w:eastAsiaTheme="minorEastAsia" w:hint="eastAsia"/>
          <w:lang w:eastAsia="zh-CN"/>
        </w:rPr>
        <w:t>In RAN2#125bis meeting</w:t>
      </w:r>
      <w:r w:rsidR="005666D3">
        <w:rPr>
          <w:rFonts w:eastAsiaTheme="minorEastAsia" w:hint="eastAsia"/>
          <w:lang w:eastAsia="zh-CN"/>
        </w:rPr>
        <w:t xml:space="preserve"> </w:t>
      </w:r>
      <w:r w:rsidR="002F1C45">
        <w:rPr>
          <w:rFonts w:eastAsiaTheme="minorEastAsia"/>
          <w:lang w:eastAsia="zh-CN"/>
        </w:rPr>
        <w:fldChar w:fldCharType="begin"/>
      </w:r>
      <w:r w:rsidR="002F1C45">
        <w:rPr>
          <w:rFonts w:eastAsiaTheme="minorEastAsia"/>
          <w:lang w:eastAsia="zh-CN"/>
        </w:rPr>
        <w:instrText xml:space="preserve"> </w:instrText>
      </w:r>
      <w:r w:rsidR="002F1C45">
        <w:rPr>
          <w:rFonts w:eastAsiaTheme="minorEastAsia" w:hint="eastAsia"/>
          <w:lang w:eastAsia="zh-CN"/>
        </w:rPr>
        <w:instrText>REF _Ref166157052 \r \h</w:instrText>
      </w:r>
      <w:r w:rsidR="002F1C45">
        <w:rPr>
          <w:rFonts w:eastAsiaTheme="minorEastAsia"/>
          <w:lang w:eastAsia="zh-CN"/>
        </w:rPr>
        <w:instrText xml:space="preserve"> </w:instrText>
      </w:r>
      <w:r w:rsidR="002F1C45">
        <w:rPr>
          <w:rFonts w:eastAsiaTheme="minorEastAsia"/>
          <w:lang w:eastAsia="zh-CN"/>
        </w:rPr>
      </w:r>
      <w:r w:rsidR="002F1C45">
        <w:rPr>
          <w:rFonts w:eastAsiaTheme="minorEastAsia"/>
          <w:lang w:eastAsia="zh-CN"/>
        </w:rPr>
        <w:fldChar w:fldCharType="separate"/>
      </w:r>
      <w:r w:rsidR="002F1C45">
        <w:rPr>
          <w:rFonts w:eastAsiaTheme="minorEastAsia"/>
          <w:lang w:eastAsia="zh-CN"/>
        </w:rPr>
        <w:t>[3]</w:t>
      </w:r>
      <w:r w:rsidR="002F1C45">
        <w:rPr>
          <w:rFonts w:eastAsiaTheme="minorEastAsia"/>
          <w:lang w:eastAsia="zh-CN"/>
        </w:rPr>
        <w:fldChar w:fldCharType="end"/>
      </w:r>
      <w:r>
        <w:rPr>
          <w:rFonts w:eastAsiaTheme="minorEastAsia" w:hint="eastAsia"/>
          <w:lang w:eastAsia="zh-CN"/>
        </w:rPr>
        <w:t>, it was agreed that:</w:t>
      </w:r>
    </w:p>
    <w:p w:rsidR="008B7F5B" w:rsidRPr="00513028" w:rsidRDefault="008B7F5B" w:rsidP="008B7F5B">
      <w:pPr>
        <w:pStyle w:val="Doc-text2"/>
        <w:pBdr>
          <w:top w:val="single" w:sz="4" w:space="1" w:color="auto"/>
          <w:left w:val="single" w:sz="4" w:space="4" w:color="auto"/>
          <w:bottom w:val="single" w:sz="4" w:space="1" w:color="auto"/>
          <w:right w:val="single" w:sz="4" w:space="4" w:color="auto"/>
        </w:pBdr>
        <w:spacing w:after="120"/>
        <w:rPr>
          <w:b/>
          <w:bCs/>
        </w:rPr>
      </w:pPr>
      <w:r w:rsidRPr="00513028">
        <w:rPr>
          <w:b/>
          <w:bCs/>
        </w:rPr>
        <w:t>Agreements:</w:t>
      </w:r>
    </w:p>
    <w:p w:rsidR="008B7F5B" w:rsidRDefault="008B7F5B" w:rsidP="007B3B23">
      <w:pPr>
        <w:pStyle w:val="Doc-text2"/>
        <w:numPr>
          <w:ilvl w:val="0"/>
          <w:numId w:val="10"/>
        </w:numPr>
        <w:pBdr>
          <w:top w:val="single" w:sz="4" w:space="1" w:color="auto"/>
          <w:left w:val="single" w:sz="4" w:space="4" w:color="auto"/>
          <w:bottom w:val="single" w:sz="4" w:space="1" w:color="auto"/>
          <w:right w:val="single" w:sz="4" w:space="4" w:color="auto"/>
        </w:pBdr>
        <w:spacing w:after="120"/>
      </w:pPr>
      <w:r w:rsidRPr="000E58C4">
        <w:rPr>
          <w:highlight w:val="yellow"/>
        </w:rPr>
        <w:t>At least measurement event evaluation based on RRM measurement prediction result will be studied.</w:t>
      </w:r>
      <w:r>
        <w:t xml:space="preserve">   </w:t>
      </w:r>
      <w:r w:rsidRPr="00E22EE7">
        <w:t>Direct measurement event prediction</w:t>
      </w:r>
      <w:r>
        <w:t xml:space="preserve"> </w:t>
      </w:r>
      <w:proofErr w:type="gramStart"/>
      <w:r>
        <w:t>are is</w:t>
      </w:r>
      <w:proofErr w:type="gramEnd"/>
      <w:r>
        <w:t xml:space="preserve"> also allowed.   </w:t>
      </w:r>
    </w:p>
    <w:p w:rsidR="008B7F5B" w:rsidRDefault="008B7F5B" w:rsidP="007B3B23">
      <w:pPr>
        <w:pStyle w:val="Doc-text2"/>
        <w:numPr>
          <w:ilvl w:val="0"/>
          <w:numId w:val="10"/>
        </w:numPr>
        <w:pBdr>
          <w:top w:val="single" w:sz="4" w:space="1" w:color="auto"/>
          <w:left w:val="single" w:sz="4" w:space="4" w:color="auto"/>
          <w:bottom w:val="single" w:sz="4" w:space="1" w:color="auto"/>
          <w:right w:val="single" w:sz="4" w:space="4" w:color="auto"/>
        </w:pBdr>
        <w:spacing w:after="120"/>
      </w:pPr>
      <w:r>
        <w:t xml:space="preserve">Clarifications on what is being as input should be provided with results  </w:t>
      </w:r>
    </w:p>
    <w:p w:rsidR="008B7F5B" w:rsidRPr="000E58C4" w:rsidRDefault="008B7F5B" w:rsidP="007B3B23">
      <w:pPr>
        <w:pStyle w:val="Doc-text2"/>
        <w:numPr>
          <w:ilvl w:val="0"/>
          <w:numId w:val="10"/>
        </w:numPr>
        <w:pBdr>
          <w:top w:val="single" w:sz="4" w:space="1" w:color="auto"/>
          <w:left w:val="single" w:sz="4" w:space="4" w:color="auto"/>
          <w:bottom w:val="single" w:sz="4" w:space="1" w:color="auto"/>
          <w:right w:val="single" w:sz="4" w:space="4" w:color="auto"/>
        </w:pBdr>
        <w:spacing w:after="120"/>
        <w:rPr>
          <w:highlight w:val="yellow"/>
        </w:rPr>
      </w:pPr>
      <w:r w:rsidRPr="000E58C4">
        <w:rPr>
          <w:highlight w:val="yellow"/>
        </w:rPr>
        <w:t xml:space="preserve">Start with A3 as a baseline.  </w:t>
      </w:r>
    </w:p>
    <w:p w:rsidR="008B7F5B" w:rsidRPr="000E58C4" w:rsidRDefault="008B7F5B" w:rsidP="007B3B23">
      <w:pPr>
        <w:pStyle w:val="Doc-text2"/>
        <w:numPr>
          <w:ilvl w:val="0"/>
          <w:numId w:val="10"/>
        </w:numPr>
        <w:pBdr>
          <w:top w:val="single" w:sz="4" w:space="1" w:color="auto"/>
          <w:left w:val="single" w:sz="4" w:space="4" w:color="auto"/>
          <w:bottom w:val="single" w:sz="4" w:space="1" w:color="auto"/>
          <w:right w:val="single" w:sz="4" w:space="4" w:color="auto"/>
        </w:pBdr>
        <w:spacing w:after="120"/>
        <w:rPr>
          <w:highlight w:val="yellow"/>
        </w:rPr>
      </w:pPr>
      <w:r w:rsidRPr="000E58C4">
        <w:rPr>
          <w:highlight w:val="yellow"/>
        </w:rPr>
        <w:t>Measurement event prediction study can start after some further progress on RRM measurement prediction has been made</w:t>
      </w:r>
    </w:p>
    <w:p w:rsidR="005C597E" w:rsidRDefault="00510C3F" w:rsidP="00A64171">
      <w:pPr>
        <w:spacing w:beforeLines="50" w:before="120" w:after="120"/>
        <w:rPr>
          <w:rFonts w:eastAsiaTheme="minorEastAsia"/>
          <w:lang w:val="en-GB" w:eastAsia="zh-CN"/>
        </w:rPr>
      </w:pPr>
      <w:r>
        <w:rPr>
          <w:rFonts w:eastAsiaTheme="minorEastAsia" w:hint="eastAsia"/>
          <w:lang w:val="en-GB" w:eastAsia="zh-CN"/>
        </w:rPr>
        <w:t xml:space="preserve">The same </w:t>
      </w:r>
      <w:r>
        <w:rPr>
          <w:rFonts w:eastAsiaTheme="minorEastAsia"/>
          <w:lang w:val="en-GB" w:eastAsia="zh-CN"/>
        </w:rPr>
        <w:t>principle</w:t>
      </w:r>
      <w:r>
        <w:rPr>
          <w:rFonts w:eastAsiaTheme="minorEastAsia" w:hint="eastAsia"/>
          <w:lang w:val="en-GB" w:eastAsia="zh-CN"/>
        </w:rPr>
        <w:t xml:space="preserve"> can be applied to </w:t>
      </w:r>
      <w:r w:rsidR="00BE0619">
        <w:rPr>
          <w:rFonts w:eastAsiaTheme="minorEastAsia" w:hint="eastAsia"/>
          <w:lang w:val="en-GB" w:eastAsia="zh-CN"/>
        </w:rPr>
        <w:t>the event trigger</w:t>
      </w:r>
      <w:r w:rsidR="005D15EB">
        <w:rPr>
          <w:rFonts w:eastAsiaTheme="minorEastAsia" w:hint="eastAsia"/>
          <w:lang w:val="en-GB" w:eastAsia="zh-CN"/>
        </w:rPr>
        <w:t xml:space="preserve"> </w:t>
      </w:r>
      <w:r>
        <w:rPr>
          <w:rFonts w:eastAsiaTheme="minorEastAsia" w:hint="eastAsia"/>
          <w:lang w:val="en-GB" w:eastAsia="zh-CN"/>
        </w:rPr>
        <w:t>in HO procedure for HOF</w:t>
      </w:r>
      <w:r w:rsidR="001A44E7">
        <w:rPr>
          <w:rFonts w:eastAsiaTheme="minorEastAsia" w:hint="eastAsia"/>
          <w:lang w:val="en-GB" w:eastAsia="zh-CN"/>
        </w:rPr>
        <w:t>, i.e.</w:t>
      </w:r>
    </w:p>
    <w:p w:rsidR="005C597E" w:rsidRDefault="00510C3F" w:rsidP="007B3B23">
      <w:pPr>
        <w:pStyle w:val="ad"/>
        <w:numPr>
          <w:ilvl w:val="0"/>
          <w:numId w:val="11"/>
        </w:numPr>
        <w:spacing w:beforeLines="50" w:before="120" w:after="120"/>
        <w:ind w:leftChars="0"/>
        <w:rPr>
          <w:rFonts w:eastAsiaTheme="minorEastAsia"/>
          <w:lang w:eastAsia="zh-CN"/>
        </w:rPr>
      </w:pPr>
      <w:r w:rsidRPr="000E58C4">
        <w:rPr>
          <w:rFonts w:eastAsiaTheme="minorEastAsia" w:hint="eastAsia"/>
          <w:lang w:eastAsia="zh-CN"/>
        </w:rPr>
        <w:t xml:space="preserve"> the event trigger</w:t>
      </w:r>
      <w:r w:rsidR="005D15EB" w:rsidRPr="000E58C4">
        <w:rPr>
          <w:rFonts w:eastAsiaTheme="minorEastAsia" w:hint="eastAsia"/>
          <w:lang w:eastAsia="zh-CN"/>
        </w:rPr>
        <w:t xml:space="preserve"> can be simulated based on the RR</w:t>
      </w:r>
      <w:r w:rsidR="00C83BBD" w:rsidRPr="000E58C4">
        <w:rPr>
          <w:rFonts w:eastAsiaTheme="minorEastAsia" w:hint="eastAsia"/>
          <w:lang w:eastAsia="zh-CN"/>
        </w:rPr>
        <w:t>M</w:t>
      </w:r>
      <w:r w:rsidR="005D15EB" w:rsidRPr="000E58C4">
        <w:rPr>
          <w:rFonts w:eastAsiaTheme="minorEastAsia" w:hint="eastAsia"/>
          <w:lang w:eastAsia="zh-CN"/>
        </w:rPr>
        <w:t xml:space="preserve"> </w:t>
      </w:r>
      <w:r w:rsidR="004D1DD8" w:rsidRPr="000E58C4">
        <w:rPr>
          <w:rFonts w:eastAsiaTheme="minorEastAsia" w:hint="eastAsia"/>
          <w:lang w:eastAsia="zh-CN"/>
        </w:rPr>
        <w:t xml:space="preserve">prediction </w:t>
      </w:r>
      <w:r w:rsidR="005D15EB" w:rsidRPr="000E58C4">
        <w:rPr>
          <w:rFonts w:eastAsiaTheme="minorEastAsia" w:hint="eastAsia"/>
          <w:lang w:eastAsia="zh-CN"/>
        </w:rPr>
        <w:t xml:space="preserve">measurement </w:t>
      </w:r>
      <w:r w:rsidR="00A64171" w:rsidRPr="000E58C4">
        <w:rPr>
          <w:rFonts w:eastAsiaTheme="minorEastAsia" w:hint="eastAsia"/>
          <w:lang w:eastAsia="zh-CN"/>
        </w:rPr>
        <w:t>result</w:t>
      </w:r>
      <w:r w:rsidR="004010FB" w:rsidRPr="000E58C4">
        <w:rPr>
          <w:rFonts w:eastAsiaTheme="minorEastAsia" w:hint="eastAsia"/>
          <w:lang w:eastAsia="zh-CN"/>
        </w:rPr>
        <w:t xml:space="preserve"> as starting point</w:t>
      </w:r>
      <w:r w:rsidR="005C597E" w:rsidRPr="000E58C4">
        <w:rPr>
          <w:rFonts w:eastAsiaTheme="minorEastAsia" w:hint="eastAsia"/>
          <w:lang w:eastAsia="zh-CN"/>
        </w:rPr>
        <w:t xml:space="preserve"> for HOF</w:t>
      </w:r>
      <w:r w:rsidR="005C597E">
        <w:rPr>
          <w:rFonts w:eastAsiaTheme="minorEastAsia" w:hint="eastAsia"/>
          <w:lang w:eastAsia="zh-CN"/>
        </w:rPr>
        <w:t>;</w:t>
      </w:r>
    </w:p>
    <w:p w:rsidR="005C597E" w:rsidRDefault="005C597E" w:rsidP="007B3B23">
      <w:pPr>
        <w:pStyle w:val="ad"/>
        <w:numPr>
          <w:ilvl w:val="0"/>
          <w:numId w:val="11"/>
        </w:numPr>
        <w:spacing w:beforeLines="50" w:before="120" w:after="120"/>
        <w:ind w:leftChars="0"/>
        <w:rPr>
          <w:rFonts w:eastAsiaTheme="minorEastAsia"/>
          <w:lang w:eastAsia="zh-CN"/>
        </w:rPr>
      </w:pPr>
      <w:r>
        <w:rPr>
          <w:rFonts w:eastAsiaTheme="minorEastAsia" w:hint="eastAsia"/>
          <w:lang w:eastAsia="zh-CN"/>
        </w:rPr>
        <w:t>A3 event is used as baseline.</w:t>
      </w:r>
    </w:p>
    <w:p w:rsidR="008B7F5B" w:rsidRDefault="004360BB" w:rsidP="005C597E">
      <w:pPr>
        <w:spacing w:beforeLines="50" w:before="120" w:after="120"/>
        <w:rPr>
          <w:rFonts w:eastAsiaTheme="minorEastAsia"/>
          <w:lang w:val="en-GB" w:eastAsia="zh-CN"/>
        </w:rPr>
      </w:pPr>
      <w:r w:rsidRPr="000E58C4">
        <w:rPr>
          <w:rFonts w:eastAsiaTheme="minorEastAsia" w:hint="eastAsia"/>
          <w:lang w:eastAsia="zh-CN"/>
        </w:rPr>
        <w:t>R</w:t>
      </w:r>
      <w:proofErr w:type="spellStart"/>
      <w:r w:rsidRPr="000E58C4">
        <w:rPr>
          <w:rFonts w:eastAsiaTheme="minorEastAsia" w:hint="eastAsia"/>
          <w:lang w:val="en-GB" w:eastAsia="zh-CN"/>
        </w:rPr>
        <w:t>egarding</w:t>
      </w:r>
      <w:proofErr w:type="spellEnd"/>
      <w:r w:rsidRPr="000E58C4">
        <w:rPr>
          <w:rFonts w:eastAsiaTheme="minorEastAsia" w:hint="eastAsia"/>
          <w:lang w:val="en-GB" w:eastAsia="zh-CN"/>
        </w:rPr>
        <w:t xml:space="preserve"> HOF</w:t>
      </w:r>
      <w:r w:rsidR="002F6C8B" w:rsidRPr="000E58C4">
        <w:rPr>
          <w:rFonts w:eastAsiaTheme="minorEastAsia" w:hint="eastAsia"/>
          <w:lang w:val="en-GB" w:eastAsia="zh-CN"/>
        </w:rPr>
        <w:t xml:space="preserve"> </w:t>
      </w:r>
      <w:r w:rsidR="00F36EE5">
        <w:rPr>
          <w:rFonts w:eastAsiaTheme="minorEastAsia" w:hint="eastAsia"/>
          <w:lang w:val="en-GB" w:eastAsia="zh-CN"/>
        </w:rPr>
        <w:t>in state 2</w:t>
      </w:r>
      <w:r w:rsidR="005C597E" w:rsidRPr="000E58C4">
        <w:rPr>
          <w:rFonts w:eastAsiaTheme="minorEastAsia" w:hint="eastAsia"/>
          <w:lang w:val="en-GB" w:eastAsia="zh-CN"/>
        </w:rPr>
        <w:t>,</w:t>
      </w:r>
      <w:r w:rsidRPr="000E58C4">
        <w:rPr>
          <w:rFonts w:eastAsiaTheme="minorEastAsia" w:hint="eastAsia"/>
          <w:lang w:val="en-GB" w:eastAsia="zh-CN"/>
        </w:rPr>
        <w:t xml:space="preserve"> the </w:t>
      </w:r>
      <w:r w:rsidR="00980D4C" w:rsidRPr="000E58C4">
        <w:rPr>
          <w:rFonts w:eastAsiaTheme="minorEastAsia" w:hint="eastAsia"/>
          <w:lang w:val="en-GB" w:eastAsia="zh-CN"/>
        </w:rPr>
        <w:t>RLF</w:t>
      </w:r>
      <w:r w:rsidRPr="000E58C4">
        <w:rPr>
          <w:rFonts w:eastAsiaTheme="minorEastAsia" w:hint="eastAsia"/>
          <w:lang w:val="en-GB" w:eastAsia="zh-CN"/>
        </w:rPr>
        <w:t xml:space="preserve"> </w:t>
      </w:r>
      <w:r w:rsidR="00980D4C" w:rsidRPr="000E58C4">
        <w:rPr>
          <w:rFonts w:eastAsiaTheme="minorEastAsia" w:hint="eastAsia"/>
          <w:lang w:val="en-GB" w:eastAsia="zh-CN"/>
        </w:rPr>
        <w:t>methodology</w:t>
      </w:r>
      <w:r w:rsidRPr="000E58C4">
        <w:rPr>
          <w:rFonts w:eastAsiaTheme="minorEastAsia" w:hint="eastAsia"/>
          <w:lang w:val="en-GB" w:eastAsia="zh-CN"/>
        </w:rPr>
        <w:t xml:space="preserve"> </w:t>
      </w:r>
      <w:r w:rsidR="00980D4C" w:rsidRPr="000E58C4">
        <w:rPr>
          <w:rFonts w:eastAsiaTheme="minorEastAsia" w:hint="eastAsia"/>
          <w:lang w:val="en-GB" w:eastAsia="zh-CN"/>
        </w:rPr>
        <w:t>in Proposal 1-3 can be applied</w:t>
      </w:r>
      <w:r w:rsidR="001A44E7">
        <w:rPr>
          <w:rFonts w:eastAsiaTheme="minorEastAsia" w:hint="eastAsia"/>
          <w:lang w:val="en-GB" w:eastAsia="zh-CN"/>
        </w:rPr>
        <w:t xml:space="preserve">, </w:t>
      </w:r>
      <w:r w:rsidR="00650302">
        <w:rPr>
          <w:rFonts w:eastAsiaTheme="minorEastAsia" w:hint="eastAsia"/>
          <w:lang w:val="en-GB" w:eastAsia="zh-CN"/>
        </w:rPr>
        <w:t>i.e., the HOF in state 2</w:t>
      </w:r>
      <w:r w:rsidR="001A44E7">
        <w:rPr>
          <w:rFonts w:eastAsiaTheme="minorEastAsia" w:hint="eastAsia"/>
          <w:lang w:val="en-GB" w:eastAsia="zh-CN"/>
        </w:rPr>
        <w:t xml:space="preserve"> is aligned the </w:t>
      </w:r>
      <w:r w:rsidR="001A44E7">
        <w:rPr>
          <w:rFonts w:eastAsiaTheme="minorEastAsia"/>
          <w:lang w:val="en-GB" w:eastAsia="zh-CN"/>
        </w:rPr>
        <w:t>procedure</w:t>
      </w:r>
      <w:r w:rsidR="001A44E7">
        <w:rPr>
          <w:rFonts w:eastAsiaTheme="minorEastAsia" w:hint="eastAsia"/>
          <w:lang w:val="en-GB" w:eastAsia="zh-CN"/>
        </w:rPr>
        <w:t xml:space="preserve"> defined in TR36.839 and</w:t>
      </w:r>
      <w:r w:rsidR="001A44E7" w:rsidRPr="001A44E7">
        <w:rPr>
          <w:rFonts w:eastAsiaTheme="minorEastAsia"/>
          <w:lang w:val="en-GB" w:eastAsia="zh-CN"/>
        </w:rPr>
        <w:t xml:space="preserve"> </w:t>
      </w:r>
      <w:r w:rsidR="001A44E7">
        <w:rPr>
          <w:rFonts w:eastAsiaTheme="minorEastAsia" w:hint="eastAsia"/>
          <w:lang w:val="en-GB" w:eastAsia="zh-CN"/>
        </w:rPr>
        <w:t xml:space="preserve">based </w:t>
      </w:r>
      <w:r w:rsidR="001A44E7" w:rsidRPr="001A44E7">
        <w:rPr>
          <w:rFonts w:eastAsiaTheme="minorEastAsia"/>
          <w:lang w:val="en-GB" w:eastAsia="zh-CN"/>
        </w:rPr>
        <w:t xml:space="preserve">on </w:t>
      </w:r>
      <w:proofErr w:type="spellStart"/>
      <w:r w:rsidR="001A44E7" w:rsidRPr="001A44E7">
        <w:rPr>
          <w:rFonts w:eastAsiaTheme="minorEastAsia"/>
          <w:lang w:val="en-GB" w:eastAsia="zh-CN"/>
        </w:rPr>
        <w:t>PCell</w:t>
      </w:r>
      <w:proofErr w:type="spellEnd"/>
      <w:r w:rsidR="001A44E7" w:rsidRPr="001A44E7">
        <w:rPr>
          <w:rFonts w:eastAsiaTheme="minorEastAsia"/>
          <w:lang w:val="en-GB" w:eastAsia="zh-CN"/>
        </w:rPr>
        <w:t xml:space="preserve"> SINR predication result</w:t>
      </w:r>
      <w:r w:rsidR="001A44E7">
        <w:rPr>
          <w:rFonts w:eastAsiaTheme="minorEastAsia" w:hint="eastAsia"/>
          <w:lang w:val="en-GB" w:eastAsia="zh-CN"/>
        </w:rPr>
        <w:t>. F</w:t>
      </w:r>
      <w:r w:rsidR="00F36EE5">
        <w:rPr>
          <w:rFonts w:eastAsiaTheme="minorEastAsia" w:hint="eastAsia"/>
          <w:lang w:val="en-GB" w:eastAsia="zh-CN"/>
        </w:rPr>
        <w:t xml:space="preserve">or HOF in state 3, the </w:t>
      </w:r>
      <w:proofErr w:type="spellStart"/>
      <w:r w:rsidR="00F36EE5">
        <w:rPr>
          <w:rFonts w:eastAsiaTheme="minorEastAsia" w:hint="eastAsia"/>
          <w:lang w:val="en-GB" w:eastAsia="zh-CN"/>
        </w:rPr>
        <w:t>windband</w:t>
      </w:r>
      <w:proofErr w:type="spellEnd"/>
      <w:r w:rsidR="00F36EE5">
        <w:rPr>
          <w:rFonts w:eastAsiaTheme="minorEastAsia" w:hint="eastAsia"/>
          <w:lang w:val="en-GB" w:eastAsia="zh-CN"/>
        </w:rPr>
        <w:t xml:space="preserve"> CQI prediction result can be used as starting point.</w:t>
      </w:r>
    </w:p>
    <w:p w:rsidR="001B5A26" w:rsidRPr="000E58C4" w:rsidRDefault="001B5A26" w:rsidP="005C597E">
      <w:pPr>
        <w:spacing w:beforeLines="50" w:before="120" w:after="120"/>
        <w:rPr>
          <w:rFonts w:eastAsiaTheme="minorEastAsia"/>
          <w:lang w:val="en-GB" w:eastAsia="zh-CN"/>
        </w:rPr>
      </w:pPr>
      <w:r>
        <w:rPr>
          <w:rFonts w:eastAsiaTheme="minorEastAsia" w:hint="eastAsia"/>
          <w:lang w:val="en-GB" w:eastAsia="zh-CN"/>
        </w:rPr>
        <w:t>Hence, we propose that:</w:t>
      </w:r>
    </w:p>
    <w:p w:rsidR="008417C3" w:rsidRDefault="008417C3" w:rsidP="008417C3">
      <w:pPr>
        <w:spacing w:after="120"/>
        <w:rPr>
          <w:rFonts w:eastAsiaTheme="minorEastAsia"/>
          <w:b/>
          <w:lang w:eastAsia="zh-CN"/>
        </w:rPr>
      </w:pPr>
      <w:r>
        <w:rPr>
          <w:rFonts w:eastAsiaTheme="minorEastAsia" w:hint="eastAsia"/>
          <w:b/>
          <w:lang w:eastAsia="zh-CN"/>
        </w:rPr>
        <w:t xml:space="preserve">Proposal </w:t>
      </w:r>
      <w:r w:rsidR="00A21117">
        <w:rPr>
          <w:rFonts w:eastAsiaTheme="minorEastAsia" w:hint="eastAsia"/>
          <w:b/>
          <w:lang w:eastAsia="zh-CN"/>
        </w:rPr>
        <w:t>4</w:t>
      </w:r>
      <w:r>
        <w:rPr>
          <w:rFonts w:eastAsiaTheme="minorEastAsia" w:hint="eastAsia"/>
          <w:b/>
          <w:lang w:eastAsia="zh-CN"/>
        </w:rPr>
        <w:t xml:space="preserve">: </w:t>
      </w:r>
      <w:r w:rsidR="00A301A1">
        <w:rPr>
          <w:rFonts w:eastAsiaTheme="minorEastAsia" w:hint="eastAsia"/>
          <w:b/>
          <w:lang w:eastAsia="zh-CN"/>
        </w:rPr>
        <w:t>on top of</w:t>
      </w:r>
      <w:r>
        <w:rPr>
          <w:rFonts w:eastAsiaTheme="minorEastAsia" w:hint="eastAsia"/>
          <w:b/>
          <w:lang w:eastAsia="zh-CN"/>
        </w:rPr>
        <w:t xml:space="preserve"> proposal 2</w:t>
      </w:r>
      <w:r w:rsidR="00A301A1">
        <w:rPr>
          <w:rFonts w:eastAsiaTheme="minorEastAsia" w:hint="eastAsia"/>
          <w:b/>
          <w:lang w:eastAsia="zh-CN"/>
        </w:rPr>
        <w:t>, the overall evaluation of HOF prediction can include</w:t>
      </w:r>
      <w:r>
        <w:rPr>
          <w:rFonts w:eastAsiaTheme="minorEastAsia" w:hint="eastAsia"/>
          <w:b/>
          <w:lang w:eastAsia="zh-CN"/>
        </w:rPr>
        <w:t>:</w:t>
      </w:r>
    </w:p>
    <w:p w:rsidR="008417C3" w:rsidRPr="00173846" w:rsidRDefault="008417C3" w:rsidP="007B3B23">
      <w:pPr>
        <w:pStyle w:val="ad"/>
        <w:numPr>
          <w:ilvl w:val="0"/>
          <w:numId w:val="11"/>
        </w:numPr>
        <w:spacing w:after="120"/>
        <w:ind w:leftChars="0"/>
        <w:rPr>
          <w:rFonts w:eastAsiaTheme="minorEastAsia"/>
          <w:b/>
          <w:lang w:eastAsia="zh-CN"/>
        </w:rPr>
      </w:pPr>
      <w:r w:rsidRPr="00173846">
        <w:rPr>
          <w:rFonts w:eastAsiaTheme="minorEastAsia" w:hint="eastAsia"/>
          <w:b/>
          <w:lang w:eastAsia="zh-CN"/>
        </w:rPr>
        <w:t xml:space="preserve"> the evaluation based on RRM </w:t>
      </w:r>
      <w:r w:rsidRPr="00173846">
        <w:rPr>
          <w:rFonts w:eastAsiaTheme="minorEastAsia"/>
          <w:b/>
          <w:lang w:eastAsia="zh-CN"/>
        </w:rPr>
        <w:t>measurement</w:t>
      </w:r>
      <w:r w:rsidRPr="00173846">
        <w:rPr>
          <w:rFonts w:eastAsiaTheme="minorEastAsia" w:hint="eastAsia"/>
          <w:b/>
          <w:lang w:eastAsia="zh-CN"/>
        </w:rPr>
        <w:t xml:space="preserve"> prediction result can be studied as start point for measurement event trigger in HOF evaluation</w:t>
      </w:r>
      <w:r>
        <w:rPr>
          <w:rFonts w:eastAsiaTheme="minorEastAsia" w:hint="eastAsia"/>
          <w:b/>
          <w:lang w:eastAsia="zh-CN"/>
        </w:rPr>
        <w:t>;</w:t>
      </w:r>
    </w:p>
    <w:p w:rsidR="008417C3" w:rsidRDefault="008417C3" w:rsidP="007B3B23">
      <w:pPr>
        <w:pStyle w:val="ad"/>
        <w:numPr>
          <w:ilvl w:val="0"/>
          <w:numId w:val="11"/>
        </w:numPr>
        <w:spacing w:after="120"/>
        <w:ind w:leftChars="0"/>
        <w:rPr>
          <w:rFonts w:eastAsiaTheme="minorEastAsia"/>
          <w:b/>
          <w:lang w:eastAsia="zh-CN"/>
        </w:rPr>
      </w:pPr>
      <w:r w:rsidRPr="00173846">
        <w:rPr>
          <w:rFonts w:eastAsiaTheme="minorEastAsia" w:hint="eastAsia"/>
          <w:b/>
          <w:lang w:eastAsia="zh-CN"/>
        </w:rPr>
        <w:t xml:space="preserve">the HOF in state 2 can be </w:t>
      </w:r>
      <w:r>
        <w:rPr>
          <w:rFonts w:eastAsiaTheme="minorEastAsia" w:hint="eastAsia"/>
          <w:b/>
          <w:lang w:eastAsia="zh-CN"/>
        </w:rPr>
        <w:t>evaluated</w:t>
      </w:r>
      <w:r w:rsidRPr="00173846">
        <w:rPr>
          <w:rFonts w:eastAsiaTheme="minorEastAsia" w:hint="eastAsia"/>
          <w:b/>
          <w:lang w:eastAsia="zh-CN"/>
        </w:rPr>
        <w:t xml:space="preserve"> based on RLF procedure</w:t>
      </w:r>
      <w:r>
        <w:rPr>
          <w:rFonts w:eastAsiaTheme="minorEastAsia" w:hint="eastAsia"/>
          <w:b/>
          <w:lang w:eastAsia="zh-CN"/>
        </w:rPr>
        <w:t xml:space="preserve"> in TR36.839 based on </w:t>
      </w:r>
      <w:proofErr w:type="spellStart"/>
      <w:r>
        <w:rPr>
          <w:rFonts w:eastAsiaTheme="minorEastAsia" w:hint="eastAsia"/>
          <w:b/>
          <w:lang w:eastAsia="zh-CN"/>
        </w:rPr>
        <w:t>PCell</w:t>
      </w:r>
      <w:proofErr w:type="spellEnd"/>
      <w:r>
        <w:rPr>
          <w:rFonts w:eastAsiaTheme="minorEastAsia" w:hint="eastAsia"/>
          <w:b/>
          <w:lang w:eastAsia="zh-CN"/>
        </w:rPr>
        <w:t xml:space="preserve"> SINR </w:t>
      </w:r>
      <w:r>
        <w:rPr>
          <w:rFonts w:eastAsiaTheme="minorEastAsia"/>
          <w:b/>
          <w:lang w:eastAsia="zh-CN"/>
        </w:rPr>
        <w:t>predication</w:t>
      </w:r>
      <w:r>
        <w:rPr>
          <w:rFonts w:eastAsiaTheme="minorEastAsia" w:hint="eastAsia"/>
          <w:b/>
          <w:lang w:eastAsia="zh-CN"/>
        </w:rPr>
        <w:t xml:space="preserve"> result;</w:t>
      </w:r>
    </w:p>
    <w:p w:rsidR="008417C3" w:rsidRPr="00173846" w:rsidRDefault="00A301A1" w:rsidP="007B3B23">
      <w:pPr>
        <w:pStyle w:val="ad"/>
        <w:numPr>
          <w:ilvl w:val="0"/>
          <w:numId w:val="11"/>
        </w:numPr>
        <w:spacing w:after="120"/>
        <w:ind w:leftChars="0"/>
        <w:rPr>
          <w:rFonts w:eastAsiaTheme="minorEastAsia"/>
          <w:b/>
          <w:lang w:eastAsia="zh-CN"/>
        </w:rPr>
      </w:pPr>
      <w:proofErr w:type="gramStart"/>
      <w:r>
        <w:rPr>
          <w:rFonts w:eastAsiaTheme="minorEastAsia" w:hint="eastAsia"/>
          <w:b/>
          <w:lang w:eastAsia="zh-CN"/>
        </w:rPr>
        <w:t>for</w:t>
      </w:r>
      <w:proofErr w:type="gramEnd"/>
      <w:r>
        <w:rPr>
          <w:rFonts w:eastAsiaTheme="minorEastAsia" w:hint="eastAsia"/>
          <w:b/>
          <w:lang w:eastAsia="zh-CN"/>
        </w:rPr>
        <w:t xml:space="preserve"> </w:t>
      </w:r>
      <w:r w:rsidR="008417C3">
        <w:rPr>
          <w:rFonts w:eastAsiaTheme="minorEastAsia" w:hint="eastAsia"/>
          <w:b/>
          <w:lang w:eastAsia="zh-CN"/>
        </w:rPr>
        <w:t xml:space="preserve">the HOF in state 3, </w:t>
      </w:r>
      <w:r w:rsidR="008417C3" w:rsidRPr="001A44E7">
        <w:rPr>
          <w:rFonts w:eastAsiaTheme="minorEastAsia"/>
          <w:b/>
          <w:lang w:eastAsia="zh-CN"/>
        </w:rPr>
        <w:t xml:space="preserve">the </w:t>
      </w:r>
      <w:proofErr w:type="spellStart"/>
      <w:r w:rsidR="008417C3" w:rsidRPr="001A44E7">
        <w:rPr>
          <w:rFonts w:eastAsiaTheme="minorEastAsia"/>
          <w:b/>
          <w:lang w:eastAsia="zh-CN"/>
        </w:rPr>
        <w:t>windband</w:t>
      </w:r>
      <w:proofErr w:type="spellEnd"/>
      <w:r w:rsidR="008417C3" w:rsidRPr="001A44E7">
        <w:rPr>
          <w:rFonts w:eastAsiaTheme="minorEastAsia"/>
          <w:b/>
          <w:lang w:eastAsia="zh-CN"/>
        </w:rPr>
        <w:t xml:space="preserve"> CQI prediction result can be used as starting point</w:t>
      </w:r>
      <w:r w:rsidR="008417C3">
        <w:rPr>
          <w:rFonts w:eastAsiaTheme="minorEastAsia" w:hint="eastAsia"/>
          <w:b/>
          <w:lang w:eastAsia="zh-CN"/>
        </w:rPr>
        <w:t>.</w:t>
      </w:r>
    </w:p>
    <w:p w:rsidR="00645A35" w:rsidRPr="00FD005C" w:rsidRDefault="00645A35" w:rsidP="00286804">
      <w:pPr>
        <w:spacing w:after="120"/>
        <w:rPr>
          <w:rFonts w:eastAsiaTheme="minorEastAsia"/>
          <w:lang w:val="x-none" w:eastAsia="zh-CN"/>
        </w:rPr>
      </w:pPr>
    </w:p>
    <w:p w:rsidR="0086263D" w:rsidRDefault="0007136D" w:rsidP="007B3B23">
      <w:pPr>
        <w:pStyle w:val="1"/>
        <w:numPr>
          <w:ilvl w:val="0"/>
          <w:numId w:val="7"/>
        </w:numPr>
        <w:ind w:left="432" w:hanging="432"/>
        <w:rPr>
          <w:lang w:eastAsia="zh-CN"/>
        </w:rPr>
      </w:pPr>
      <w:r>
        <w:rPr>
          <w:rFonts w:hint="eastAsia"/>
          <w:lang w:eastAsia="zh-CN"/>
        </w:rPr>
        <w:t>Conclusion</w:t>
      </w:r>
    </w:p>
    <w:p w:rsidR="00EA127C" w:rsidRDefault="0007136D" w:rsidP="000E58C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F93075">
        <w:rPr>
          <w:rFonts w:eastAsiaTheme="minorEastAsia" w:hint="eastAsia"/>
          <w:lang w:eastAsia="zh-CN"/>
        </w:rPr>
        <w:t xml:space="preserve">the </w:t>
      </w:r>
      <w:r w:rsidR="007B67D6">
        <w:rPr>
          <w:rFonts w:eastAsiaTheme="minorEastAsia" w:hint="eastAsia"/>
          <w:lang w:eastAsia="zh-CN"/>
        </w:rPr>
        <w:t>simulation assumptions and</w:t>
      </w:r>
      <w:r w:rsidR="00E5237F">
        <w:rPr>
          <w:rFonts w:eastAsiaTheme="minorEastAsia" w:hint="eastAsia"/>
          <w:lang w:eastAsia="zh-CN"/>
        </w:rPr>
        <w:t xml:space="preserve"> evaluation methodology for</w:t>
      </w:r>
      <w:r w:rsidR="007B67D6">
        <w:rPr>
          <w:rFonts w:eastAsiaTheme="minorEastAsia" w:hint="eastAsia"/>
          <w:lang w:eastAsia="zh-CN"/>
        </w:rPr>
        <w:t xml:space="preserve"> </w:t>
      </w:r>
      <w:r>
        <w:rPr>
          <w:rFonts w:eastAsiaTheme="minorEastAsia" w:hint="eastAsia"/>
          <w:lang w:eastAsia="zh-CN"/>
        </w:rPr>
        <w:t>AI/ML</w:t>
      </w:r>
      <w:r w:rsidR="00F93075">
        <w:rPr>
          <w:rFonts w:eastAsiaTheme="minorEastAsia" w:hint="eastAsia"/>
          <w:lang w:eastAsia="zh-CN"/>
        </w:rPr>
        <w:t xml:space="preserve"> based RLF and HO</w:t>
      </w:r>
      <w:r w:rsidR="00E5237F">
        <w:rPr>
          <w:rFonts w:eastAsiaTheme="minorEastAsia" w:hint="eastAsia"/>
          <w:lang w:eastAsia="zh-CN"/>
        </w:rPr>
        <w:t>F</w:t>
      </w:r>
      <w:r w:rsidR="00F93075">
        <w:rPr>
          <w:rFonts w:eastAsiaTheme="minorEastAsia" w:hint="eastAsia"/>
          <w:lang w:eastAsia="zh-CN"/>
        </w:rPr>
        <w:t xml:space="preserve"> prediction</w:t>
      </w:r>
      <w:r w:rsidR="009C6E0C">
        <w:rPr>
          <w:rFonts w:eastAsiaTheme="minorEastAsia" w:hint="eastAsia"/>
          <w:lang w:eastAsia="zh-CN"/>
        </w:rPr>
        <w:t xml:space="preserve"> </w:t>
      </w:r>
      <w:r w:rsidR="00BE0B6B">
        <w:rPr>
          <w:rFonts w:eastAsiaTheme="minorEastAsia" w:hint="eastAsia"/>
          <w:lang w:eastAsia="zh-CN"/>
        </w:rPr>
        <w:t>for mobility</w:t>
      </w:r>
      <w:r w:rsidR="00F43A44">
        <w:rPr>
          <w:rFonts w:eastAsiaTheme="minorEastAsia" w:hint="eastAsia"/>
          <w:lang w:eastAsia="zh-CN"/>
        </w:rPr>
        <w:t xml:space="preserve">. </w:t>
      </w:r>
      <w:r w:rsidR="00F43A44">
        <w:rPr>
          <w:rFonts w:eastAsiaTheme="minorEastAsia" w:hint="eastAsia"/>
          <w:lang w:val="x-none" w:eastAsia="zh-CN"/>
        </w:rPr>
        <w:t>T</w:t>
      </w:r>
      <w:r>
        <w:rPr>
          <w:rFonts w:eastAsiaTheme="minorEastAsia" w:hint="eastAsia"/>
          <w:lang w:val="x-none" w:eastAsia="zh-CN"/>
        </w:rPr>
        <w:t xml:space="preserve">he </w:t>
      </w:r>
      <w:r w:rsidR="006D3D23">
        <w:rPr>
          <w:rFonts w:eastAsiaTheme="minorEastAsia" w:hint="eastAsia"/>
          <w:lang w:val="x-none" w:eastAsia="zh-CN"/>
        </w:rPr>
        <w:t>conclusion of this paper is</w:t>
      </w:r>
      <w:r>
        <w:rPr>
          <w:rFonts w:eastAsiaTheme="minorEastAsia" w:hint="eastAsia"/>
          <w:lang w:val="x-none" w:eastAsia="zh-CN"/>
        </w:rPr>
        <w:t xml:space="preserve"> summarized as follows:</w:t>
      </w:r>
    </w:p>
    <w:p w:rsidR="006A163B" w:rsidRDefault="006A163B" w:rsidP="006A163B">
      <w:pPr>
        <w:spacing w:after="120"/>
        <w:rPr>
          <w:rFonts w:eastAsiaTheme="minorEastAsia"/>
          <w:b/>
          <w:lang w:eastAsia="zh-CN"/>
        </w:rPr>
      </w:pPr>
      <w:r w:rsidRPr="00ED4412">
        <w:rPr>
          <w:rFonts w:eastAsiaTheme="minorEastAsia" w:hint="eastAsia"/>
          <w:b/>
          <w:lang w:eastAsia="zh-CN"/>
        </w:rPr>
        <w:t xml:space="preserve">Proposal 1: For </w:t>
      </w:r>
      <w:r>
        <w:rPr>
          <w:rFonts w:eastAsiaTheme="minorEastAsia" w:hint="eastAsia"/>
          <w:b/>
          <w:lang w:eastAsia="zh-CN"/>
        </w:rPr>
        <w:t>RLF</w:t>
      </w:r>
      <w:r w:rsidRPr="00650302">
        <w:rPr>
          <w:rFonts w:eastAsiaTheme="minorEastAsia" w:hint="eastAsia"/>
          <w:b/>
          <w:lang w:eastAsia="zh-CN"/>
        </w:rPr>
        <w:t xml:space="preserve"> </w:t>
      </w:r>
      <w:r w:rsidRPr="00ED4412">
        <w:rPr>
          <w:rFonts w:eastAsiaTheme="minorEastAsia" w:hint="eastAsia"/>
          <w:b/>
          <w:lang w:eastAsia="zh-CN"/>
        </w:rPr>
        <w:t>evaluation</w:t>
      </w:r>
      <w:r>
        <w:rPr>
          <w:rFonts w:eastAsiaTheme="minorEastAsia" w:hint="eastAsia"/>
          <w:b/>
          <w:lang w:eastAsia="zh-CN"/>
        </w:rPr>
        <w:t xml:space="preserve"> in </w:t>
      </w:r>
      <w:r w:rsidRPr="00ED4412">
        <w:rPr>
          <w:rFonts w:eastAsiaTheme="minorEastAsia" w:hint="eastAsia"/>
          <w:b/>
          <w:lang w:eastAsia="zh-CN"/>
        </w:rPr>
        <w:t>AI mobility</w:t>
      </w:r>
      <w:r>
        <w:rPr>
          <w:rFonts w:eastAsiaTheme="minorEastAsia" w:hint="eastAsia"/>
          <w:b/>
          <w:lang w:eastAsia="zh-CN"/>
        </w:rPr>
        <w:t>:</w:t>
      </w:r>
    </w:p>
    <w:p w:rsidR="006A163B" w:rsidRPr="00173846" w:rsidRDefault="006A163B" w:rsidP="006A163B">
      <w:pPr>
        <w:pStyle w:val="ad"/>
        <w:numPr>
          <w:ilvl w:val="0"/>
          <w:numId w:val="11"/>
        </w:numPr>
        <w:spacing w:after="120"/>
        <w:ind w:leftChars="0"/>
        <w:rPr>
          <w:rFonts w:eastAsiaTheme="minorEastAsia"/>
          <w:b/>
          <w:lang w:eastAsia="zh-CN"/>
        </w:rPr>
      </w:pPr>
      <w:r>
        <w:rPr>
          <w:rFonts w:eastAsiaTheme="minorEastAsia" w:hint="eastAsia"/>
          <w:b/>
          <w:lang w:eastAsia="zh-CN"/>
        </w:rPr>
        <w:t>t</w:t>
      </w:r>
      <w:r w:rsidRPr="00173846">
        <w:rPr>
          <w:rFonts w:eastAsiaTheme="minorEastAsia" w:hint="eastAsia"/>
          <w:b/>
          <w:lang w:eastAsia="zh-CN"/>
        </w:rPr>
        <w:t>he evaluation methodology in TR 36.839</w:t>
      </w:r>
      <w:r w:rsidRPr="00EE07C9">
        <w:rPr>
          <w:rFonts w:eastAsiaTheme="minorEastAsia" w:hint="eastAsia"/>
          <w:b/>
          <w:lang w:eastAsia="zh-CN"/>
        </w:rPr>
        <w:t xml:space="preserve"> can be reused</w:t>
      </w:r>
      <w:r>
        <w:rPr>
          <w:rFonts w:eastAsiaTheme="minorEastAsia" w:hint="eastAsia"/>
          <w:b/>
          <w:lang w:eastAsia="zh-CN"/>
        </w:rPr>
        <w:t>;</w:t>
      </w:r>
    </w:p>
    <w:p w:rsidR="006A163B" w:rsidRPr="00173846" w:rsidRDefault="006A163B" w:rsidP="006A163B">
      <w:pPr>
        <w:pStyle w:val="ad"/>
        <w:numPr>
          <w:ilvl w:val="0"/>
          <w:numId w:val="11"/>
        </w:numPr>
        <w:spacing w:after="120"/>
        <w:ind w:leftChars="0"/>
        <w:rPr>
          <w:rFonts w:eastAsiaTheme="minorEastAsia"/>
          <w:b/>
          <w:lang w:eastAsia="zh-CN"/>
        </w:rPr>
      </w:pPr>
      <w:r w:rsidRPr="00173846">
        <w:rPr>
          <w:rFonts w:eastAsiaTheme="minorEastAsia" w:hint="eastAsia"/>
          <w:b/>
          <w:lang w:eastAsia="zh-CN"/>
        </w:rPr>
        <w:t xml:space="preserve">the simulation assumptions in TR 36.839 can be reused and further revised according to NR, e.g., the L1 sample rate can be extended to </w:t>
      </w:r>
      <w:r w:rsidRPr="00173846">
        <w:rPr>
          <w:rFonts w:eastAsiaTheme="minorEastAsia"/>
          <w:b/>
          <w:lang w:eastAsia="zh-CN"/>
        </w:rPr>
        <w:t>20ms*N, where N</w:t>
      </w:r>
      <w:r w:rsidRPr="00173846">
        <w:rPr>
          <w:rFonts w:ascii="宋体" w:eastAsia="宋体" w:hAnsi="宋体" w:hint="eastAsia"/>
          <w:b/>
          <w:lang w:eastAsia="zh-CN"/>
        </w:rPr>
        <w:t>≥1</w:t>
      </w:r>
      <w:r>
        <w:rPr>
          <w:rFonts w:eastAsiaTheme="minorEastAsia" w:hint="eastAsia"/>
          <w:b/>
          <w:lang w:eastAsia="zh-CN"/>
        </w:rPr>
        <w:t>;</w:t>
      </w:r>
    </w:p>
    <w:p w:rsidR="006A163B" w:rsidRPr="00173846" w:rsidRDefault="006A163B" w:rsidP="006A163B">
      <w:pPr>
        <w:pStyle w:val="ad"/>
        <w:numPr>
          <w:ilvl w:val="0"/>
          <w:numId w:val="11"/>
        </w:numPr>
        <w:spacing w:after="120"/>
        <w:ind w:leftChars="0"/>
        <w:rPr>
          <w:rFonts w:eastAsiaTheme="minorEastAsia"/>
          <w:b/>
          <w:lang w:eastAsia="zh-CN"/>
        </w:rPr>
      </w:pPr>
      <w:r>
        <w:rPr>
          <w:rFonts w:eastAsiaTheme="minorEastAsia" w:hint="eastAsia"/>
          <w:b/>
          <w:lang w:eastAsia="zh-CN"/>
        </w:rPr>
        <w:t xml:space="preserve">RLF prediction based on </w:t>
      </w:r>
      <w:proofErr w:type="spellStart"/>
      <w:r w:rsidRPr="00173846">
        <w:rPr>
          <w:rFonts w:eastAsiaTheme="minorEastAsia" w:hint="eastAsia"/>
          <w:b/>
          <w:lang w:eastAsia="zh-CN"/>
        </w:rPr>
        <w:t>PCell</w:t>
      </w:r>
      <w:proofErr w:type="spellEnd"/>
      <w:r w:rsidRPr="00173846">
        <w:rPr>
          <w:rFonts w:eastAsiaTheme="minorEastAsia" w:hint="eastAsia"/>
          <w:b/>
          <w:lang w:eastAsia="zh-CN"/>
        </w:rPr>
        <w:t xml:space="preserve"> SINR </w:t>
      </w:r>
      <w:r w:rsidRPr="00173846">
        <w:rPr>
          <w:rFonts w:eastAsiaTheme="minorEastAsia"/>
          <w:b/>
          <w:lang w:eastAsia="zh-CN"/>
        </w:rPr>
        <w:t>predication</w:t>
      </w:r>
      <w:r w:rsidRPr="00173846">
        <w:rPr>
          <w:rFonts w:eastAsiaTheme="minorEastAsia" w:hint="eastAsia"/>
          <w:b/>
          <w:lang w:eastAsia="zh-CN"/>
        </w:rPr>
        <w:t xml:space="preserve"> result can be the starting point.</w:t>
      </w:r>
    </w:p>
    <w:p w:rsidR="00A21117" w:rsidRPr="00A21117" w:rsidRDefault="00A21117" w:rsidP="00A21117">
      <w:pPr>
        <w:spacing w:after="120"/>
        <w:rPr>
          <w:rFonts w:eastAsiaTheme="minorEastAsia"/>
          <w:b/>
          <w:lang w:eastAsia="zh-CN"/>
        </w:rPr>
      </w:pPr>
      <w:r w:rsidRPr="00A21117">
        <w:rPr>
          <w:rFonts w:eastAsiaTheme="minorEastAsia"/>
          <w:b/>
          <w:lang w:eastAsia="zh-CN"/>
        </w:rPr>
        <w:t xml:space="preserve">Proposal </w:t>
      </w:r>
      <w:r>
        <w:rPr>
          <w:rFonts w:eastAsiaTheme="minorEastAsia" w:hint="eastAsia"/>
          <w:b/>
          <w:lang w:eastAsia="zh-CN"/>
        </w:rPr>
        <w:t>2</w:t>
      </w:r>
      <w:r w:rsidRPr="00A21117">
        <w:rPr>
          <w:rFonts w:eastAsiaTheme="minorEastAsia"/>
          <w:b/>
          <w:lang w:eastAsia="zh-CN"/>
        </w:rPr>
        <w:t>: the definition of handover states in TR 36.839 are reused for AI mobility study, i.e</w:t>
      </w:r>
      <w:proofErr w:type="gramStart"/>
      <w:r w:rsidRPr="00A21117">
        <w:rPr>
          <w:rFonts w:eastAsiaTheme="minorEastAsia"/>
          <w:b/>
          <w:lang w:eastAsia="zh-CN"/>
        </w:rPr>
        <w:t>.,</w:t>
      </w:r>
      <w:proofErr w:type="gramEnd"/>
    </w:p>
    <w:p w:rsidR="00A21117" w:rsidRPr="00A21117" w:rsidRDefault="00A21117" w:rsidP="00A21117">
      <w:pPr>
        <w:spacing w:after="120"/>
        <w:ind w:leftChars="200" w:left="400"/>
        <w:rPr>
          <w:rFonts w:eastAsiaTheme="minorEastAsia"/>
          <w:b/>
          <w:lang w:eastAsia="zh-CN"/>
        </w:rPr>
      </w:pPr>
      <w:r w:rsidRPr="00A21117">
        <w:rPr>
          <w:rFonts w:eastAsiaTheme="minorEastAsia"/>
          <w:b/>
          <w:lang w:eastAsia="zh-CN"/>
        </w:rPr>
        <w:t xml:space="preserve">State 1: Before </w:t>
      </w:r>
      <w:r w:rsidR="00B96DD8">
        <w:rPr>
          <w:rFonts w:eastAsiaTheme="minorEastAsia"/>
          <w:b/>
          <w:lang w:eastAsia="zh-CN"/>
        </w:rPr>
        <w:t>the event A3 entering condition</w:t>
      </w:r>
      <w:r w:rsidRPr="00A21117">
        <w:rPr>
          <w:rFonts w:eastAsiaTheme="minorEastAsia"/>
          <w:b/>
          <w:lang w:eastAsia="zh-CN"/>
        </w:rPr>
        <w:t xml:space="preserve"> is satisfied;</w:t>
      </w:r>
    </w:p>
    <w:p w:rsidR="00A21117" w:rsidRPr="00A21117" w:rsidRDefault="00A21117" w:rsidP="00A21117">
      <w:pPr>
        <w:spacing w:after="120"/>
        <w:ind w:leftChars="200" w:left="400"/>
        <w:rPr>
          <w:rFonts w:eastAsiaTheme="minorEastAsia"/>
          <w:b/>
          <w:lang w:eastAsia="zh-CN"/>
        </w:rPr>
      </w:pPr>
      <w:r w:rsidRPr="00A21117">
        <w:rPr>
          <w:rFonts w:eastAsiaTheme="minorEastAsia"/>
          <w:b/>
          <w:lang w:eastAsia="zh-CN"/>
        </w:rPr>
        <w:t>State 2: After the event A3 entering condition</w:t>
      </w:r>
      <w:r w:rsidR="00B96DD8">
        <w:rPr>
          <w:rFonts w:eastAsiaTheme="minorEastAsia" w:hint="eastAsia"/>
          <w:b/>
          <w:lang w:eastAsia="zh-CN"/>
        </w:rPr>
        <w:t xml:space="preserve"> </w:t>
      </w:r>
      <w:r w:rsidRPr="00A21117">
        <w:rPr>
          <w:rFonts w:eastAsiaTheme="minorEastAsia"/>
          <w:b/>
          <w:lang w:eastAsia="zh-CN"/>
        </w:rPr>
        <w:t>is satisfied but before the handover command is succe</w:t>
      </w:r>
      <w:r w:rsidR="00CC0E55">
        <w:rPr>
          <w:rFonts w:eastAsiaTheme="minorEastAsia"/>
          <w:b/>
          <w:lang w:eastAsia="zh-CN"/>
        </w:rPr>
        <w:t xml:space="preserve">ssfully received by the UE; </w:t>
      </w:r>
    </w:p>
    <w:p w:rsidR="00A21117" w:rsidRDefault="00A21117" w:rsidP="00A21117">
      <w:pPr>
        <w:spacing w:after="120"/>
        <w:ind w:leftChars="200" w:left="400"/>
        <w:rPr>
          <w:rFonts w:eastAsiaTheme="minorEastAsia"/>
          <w:b/>
          <w:lang w:eastAsia="zh-CN"/>
        </w:rPr>
      </w:pPr>
      <w:r w:rsidRPr="00A21117">
        <w:rPr>
          <w:rFonts w:eastAsiaTheme="minorEastAsia"/>
          <w:b/>
          <w:lang w:eastAsia="zh-CN"/>
        </w:rPr>
        <w:t>State 3: After the handover command is received by the UE, but before the handover complete is successfully sent by the UE.</w:t>
      </w:r>
    </w:p>
    <w:p w:rsidR="006A163B" w:rsidRDefault="006A163B" w:rsidP="006A163B">
      <w:pPr>
        <w:spacing w:after="120"/>
        <w:rPr>
          <w:rFonts w:eastAsiaTheme="minorEastAsia"/>
          <w:b/>
          <w:lang w:eastAsia="zh-CN"/>
        </w:rPr>
      </w:pPr>
      <w:r>
        <w:rPr>
          <w:rFonts w:eastAsiaTheme="minorEastAsia" w:hint="eastAsia"/>
          <w:b/>
          <w:lang w:eastAsia="zh-CN"/>
        </w:rPr>
        <w:t xml:space="preserve">Proposal </w:t>
      </w:r>
      <w:r w:rsidR="00A21117">
        <w:rPr>
          <w:rFonts w:eastAsiaTheme="minorEastAsia" w:hint="eastAsia"/>
          <w:b/>
          <w:lang w:eastAsia="zh-CN"/>
        </w:rPr>
        <w:t>3</w:t>
      </w:r>
      <w:r w:rsidRPr="00ED4412">
        <w:rPr>
          <w:rFonts w:eastAsiaTheme="minorEastAsia" w:hint="eastAsia"/>
          <w:b/>
          <w:lang w:eastAsia="zh-CN"/>
        </w:rPr>
        <w:t xml:space="preserve">: For </w:t>
      </w:r>
      <w:r>
        <w:rPr>
          <w:rFonts w:eastAsiaTheme="minorEastAsia" w:hint="eastAsia"/>
          <w:b/>
          <w:lang w:eastAsia="zh-CN"/>
        </w:rPr>
        <w:t xml:space="preserve">HOF </w:t>
      </w:r>
      <w:r>
        <w:rPr>
          <w:rFonts w:eastAsiaTheme="minorEastAsia"/>
          <w:b/>
          <w:lang w:eastAsia="zh-CN"/>
        </w:rPr>
        <w:t>ev</w:t>
      </w:r>
      <w:r>
        <w:rPr>
          <w:rFonts w:eastAsiaTheme="minorEastAsia" w:hint="eastAsia"/>
          <w:b/>
          <w:lang w:eastAsia="zh-CN"/>
        </w:rPr>
        <w:t>a</w:t>
      </w:r>
      <w:r>
        <w:rPr>
          <w:rFonts w:eastAsiaTheme="minorEastAsia"/>
          <w:b/>
          <w:lang w:eastAsia="zh-CN"/>
        </w:rPr>
        <w:t>lu</w:t>
      </w:r>
      <w:r>
        <w:rPr>
          <w:rFonts w:eastAsiaTheme="minorEastAsia" w:hint="eastAsia"/>
          <w:b/>
          <w:lang w:eastAsia="zh-CN"/>
        </w:rPr>
        <w:t>a</w:t>
      </w:r>
      <w:r>
        <w:rPr>
          <w:rFonts w:eastAsiaTheme="minorEastAsia"/>
          <w:b/>
          <w:lang w:eastAsia="zh-CN"/>
        </w:rPr>
        <w:t>tion</w:t>
      </w:r>
      <w:r>
        <w:rPr>
          <w:rFonts w:eastAsiaTheme="minorEastAsia" w:hint="eastAsia"/>
          <w:b/>
          <w:lang w:eastAsia="zh-CN"/>
        </w:rPr>
        <w:t xml:space="preserve"> in AI mobility:</w:t>
      </w:r>
    </w:p>
    <w:p w:rsidR="006A163B" w:rsidRPr="00173846" w:rsidRDefault="006A163B" w:rsidP="006A163B">
      <w:pPr>
        <w:pStyle w:val="ad"/>
        <w:numPr>
          <w:ilvl w:val="0"/>
          <w:numId w:val="11"/>
        </w:numPr>
        <w:spacing w:after="120"/>
        <w:ind w:leftChars="0"/>
        <w:rPr>
          <w:rFonts w:eastAsiaTheme="minorEastAsia"/>
          <w:b/>
          <w:lang w:eastAsia="zh-CN"/>
        </w:rPr>
      </w:pPr>
      <w:proofErr w:type="gramStart"/>
      <w:r w:rsidRPr="00173846">
        <w:rPr>
          <w:rFonts w:eastAsiaTheme="minorEastAsia" w:hint="eastAsia"/>
          <w:b/>
          <w:lang w:eastAsia="zh-CN"/>
        </w:rPr>
        <w:t>the</w:t>
      </w:r>
      <w:proofErr w:type="gramEnd"/>
      <w:r w:rsidRPr="00173846">
        <w:rPr>
          <w:rFonts w:eastAsiaTheme="minorEastAsia" w:hint="eastAsia"/>
          <w:b/>
          <w:lang w:eastAsia="zh-CN"/>
        </w:rPr>
        <w:t xml:space="preserve"> evaluation methodology in TR 36.839 can be reused.</w:t>
      </w:r>
    </w:p>
    <w:p w:rsidR="006A163B" w:rsidRPr="00173846" w:rsidRDefault="006A163B" w:rsidP="006A163B">
      <w:pPr>
        <w:pStyle w:val="ad"/>
        <w:numPr>
          <w:ilvl w:val="0"/>
          <w:numId w:val="11"/>
        </w:numPr>
        <w:spacing w:beforeLines="50" w:before="120" w:after="120"/>
        <w:ind w:leftChars="0"/>
        <w:rPr>
          <w:rFonts w:eastAsiaTheme="minorEastAsia"/>
          <w:b/>
          <w:lang w:eastAsia="zh-CN"/>
        </w:rPr>
      </w:pPr>
      <w:r w:rsidRPr="00173846">
        <w:rPr>
          <w:rFonts w:eastAsiaTheme="minorEastAsia" w:hint="eastAsia"/>
          <w:b/>
          <w:lang w:val="x-none" w:eastAsia="zh-CN"/>
        </w:rPr>
        <w:t xml:space="preserve">the simulation assumption </w:t>
      </w:r>
      <w:r w:rsidRPr="00173846">
        <w:rPr>
          <w:rFonts w:eastAsiaTheme="minorEastAsia" w:hint="eastAsia"/>
          <w:b/>
          <w:lang w:eastAsia="zh-CN"/>
        </w:rPr>
        <w:t>in TR 36.839 can be used as starting point</w:t>
      </w:r>
      <w:r>
        <w:rPr>
          <w:rFonts w:eastAsiaTheme="minorEastAsia" w:hint="eastAsia"/>
          <w:b/>
          <w:lang w:eastAsia="zh-CN"/>
        </w:rPr>
        <w:t xml:space="preserve"> with potential </w:t>
      </w:r>
      <w:r>
        <w:rPr>
          <w:rFonts w:eastAsiaTheme="minorEastAsia"/>
          <w:b/>
          <w:lang w:eastAsia="zh-CN"/>
        </w:rPr>
        <w:t>revision</w:t>
      </w:r>
      <w:r>
        <w:rPr>
          <w:rFonts w:eastAsiaTheme="minorEastAsia" w:hint="eastAsia"/>
          <w:b/>
          <w:lang w:eastAsia="zh-CN"/>
        </w:rPr>
        <w:t>, e.g., FR2 could be further taken into account.</w:t>
      </w:r>
    </w:p>
    <w:p w:rsidR="006A163B" w:rsidRDefault="006A163B" w:rsidP="006A163B">
      <w:pPr>
        <w:spacing w:after="120"/>
        <w:rPr>
          <w:rFonts w:eastAsiaTheme="minorEastAsia"/>
          <w:b/>
          <w:lang w:eastAsia="zh-CN"/>
        </w:rPr>
      </w:pPr>
      <w:r>
        <w:rPr>
          <w:rFonts w:eastAsiaTheme="minorEastAsia" w:hint="eastAsia"/>
          <w:b/>
          <w:lang w:eastAsia="zh-CN"/>
        </w:rPr>
        <w:t xml:space="preserve">Proposal </w:t>
      </w:r>
      <w:r w:rsidR="00A21117">
        <w:rPr>
          <w:rFonts w:eastAsiaTheme="minorEastAsia" w:hint="eastAsia"/>
          <w:b/>
          <w:lang w:eastAsia="zh-CN"/>
        </w:rPr>
        <w:t>4</w:t>
      </w:r>
      <w:r>
        <w:rPr>
          <w:rFonts w:eastAsiaTheme="minorEastAsia" w:hint="eastAsia"/>
          <w:b/>
          <w:lang w:eastAsia="zh-CN"/>
        </w:rPr>
        <w:t>: on top of proposal 2, the overall evaluation of HOF prediction can include:</w:t>
      </w:r>
    </w:p>
    <w:p w:rsidR="006A163B" w:rsidRPr="00173846" w:rsidRDefault="006A163B" w:rsidP="006A163B">
      <w:pPr>
        <w:pStyle w:val="ad"/>
        <w:numPr>
          <w:ilvl w:val="0"/>
          <w:numId w:val="11"/>
        </w:numPr>
        <w:spacing w:after="120"/>
        <w:ind w:leftChars="0"/>
        <w:rPr>
          <w:rFonts w:eastAsiaTheme="minorEastAsia"/>
          <w:b/>
          <w:lang w:eastAsia="zh-CN"/>
        </w:rPr>
      </w:pPr>
      <w:r w:rsidRPr="00173846">
        <w:rPr>
          <w:rFonts w:eastAsiaTheme="minorEastAsia" w:hint="eastAsia"/>
          <w:b/>
          <w:lang w:eastAsia="zh-CN"/>
        </w:rPr>
        <w:lastRenderedPageBreak/>
        <w:t xml:space="preserve"> the evaluation based on RRM </w:t>
      </w:r>
      <w:r w:rsidRPr="00173846">
        <w:rPr>
          <w:rFonts w:eastAsiaTheme="minorEastAsia"/>
          <w:b/>
          <w:lang w:eastAsia="zh-CN"/>
        </w:rPr>
        <w:t>measurement</w:t>
      </w:r>
      <w:r w:rsidRPr="00173846">
        <w:rPr>
          <w:rFonts w:eastAsiaTheme="minorEastAsia" w:hint="eastAsia"/>
          <w:b/>
          <w:lang w:eastAsia="zh-CN"/>
        </w:rPr>
        <w:t xml:space="preserve"> prediction result can be studied as start point for measurement event trigger in HOF evaluation</w:t>
      </w:r>
      <w:r>
        <w:rPr>
          <w:rFonts w:eastAsiaTheme="minorEastAsia" w:hint="eastAsia"/>
          <w:b/>
          <w:lang w:eastAsia="zh-CN"/>
        </w:rPr>
        <w:t>;</w:t>
      </w:r>
    </w:p>
    <w:p w:rsidR="006A163B" w:rsidRDefault="006A163B" w:rsidP="006A163B">
      <w:pPr>
        <w:pStyle w:val="ad"/>
        <w:numPr>
          <w:ilvl w:val="0"/>
          <w:numId w:val="11"/>
        </w:numPr>
        <w:spacing w:after="120"/>
        <w:ind w:leftChars="0"/>
        <w:rPr>
          <w:rFonts w:eastAsiaTheme="minorEastAsia"/>
          <w:b/>
          <w:lang w:eastAsia="zh-CN"/>
        </w:rPr>
      </w:pPr>
      <w:r w:rsidRPr="00173846">
        <w:rPr>
          <w:rFonts w:eastAsiaTheme="minorEastAsia" w:hint="eastAsia"/>
          <w:b/>
          <w:lang w:eastAsia="zh-CN"/>
        </w:rPr>
        <w:t xml:space="preserve">the HOF in state 2 can be </w:t>
      </w:r>
      <w:r>
        <w:rPr>
          <w:rFonts w:eastAsiaTheme="minorEastAsia" w:hint="eastAsia"/>
          <w:b/>
          <w:lang w:eastAsia="zh-CN"/>
        </w:rPr>
        <w:t>evaluated</w:t>
      </w:r>
      <w:r w:rsidRPr="00173846">
        <w:rPr>
          <w:rFonts w:eastAsiaTheme="minorEastAsia" w:hint="eastAsia"/>
          <w:b/>
          <w:lang w:eastAsia="zh-CN"/>
        </w:rPr>
        <w:t xml:space="preserve"> based on RLF procedure</w:t>
      </w:r>
      <w:r>
        <w:rPr>
          <w:rFonts w:eastAsiaTheme="minorEastAsia" w:hint="eastAsia"/>
          <w:b/>
          <w:lang w:eastAsia="zh-CN"/>
        </w:rPr>
        <w:t xml:space="preserve"> in TR36.839 based on </w:t>
      </w:r>
      <w:proofErr w:type="spellStart"/>
      <w:r>
        <w:rPr>
          <w:rFonts w:eastAsiaTheme="minorEastAsia" w:hint="eastAsia"/>
          <w:b/>
          <w:lang w:eastAsia="zh-CN"/>
        </w:rPr>
        <w:t>PCell</w:t>
      </w:r>
      <w:proofErr w:type="spellEnd"/>
      <w:r>
        <w:rPr>
          <w:rFonts w:eastAsiaTheme="minorEastAsia" w:hint="eastAsia"/>
          <w:b/>
          <w:lang w:eastAsia="zh-CN"/>
        </w:rPr>
        <w:t xml:space="preserve"> SINR </w:t>
      </w:r>
      <w:r>
        <w:rPr>
          <w:rFonts w:eastAsiaTheme="minorEastAsia"/>
          <w:b/>
          <w:lang w:eastAsia="zh-CN"/>
        </w:rPr>
        <w:t>predication</w:t>
      </w:r>
      <w:r>
        <w:rPr>
          <w:rFonts w:eastAsiaTheme="minorEastAsia" w:hint="eastAsia"/>
          <w:b/>
          <w:lang w:eastAsia="zh-CN"/>
        </w:rPr>
        <w:t xml:space="preserve"> result;</w:t>
      </w:r>
    </w:p>
    <w:p w:rsidR="006A163B" w:rsidRPr="00173846" w:rsidRDefault="006A163B" w:rsidP="006A163B">
      <w:pPr>
        <w:pStyle w:val="ad"/>
        <w:numPr>
          <w:ilvl w:val="0"/>
          <w:numId w:val="11"/>
        </w:numPr>
        <w:spacing w:after="120"/>
        <w:ind w:leftChars="0"/>
        <w:rPr>
          <w:rFonts w:eastAsiaTheme="minorEastAsia"/>
          <w:b/>
          <w:lang w:eastAsia="zh-CN"/>
        </w:rPr>
      </w:pPr>
      <w:proofErr w:type="gramStart"/>
      <w:r>
        <w:rPr>
          <w:rFonts w:eastAsiaTheme="minorEastAsia" w:hint="eastAsia"/>
          <w:b/>
          <w:lang w:eastAsia="zh-CN"/>
        </w:rPr>
        <w:t>for</w:t>
      </w:r>
      <w:proofErr w:type="gramEnd"/>
      <w:r>
        <w:rPr>
          <w:rFonts w:eastAsiaTheme="minorEastAsia" w:hint="eastAsia"/>
          <w:b/>
          <w:lang w:eastAsia="zh-CN"/>
        </w:rPr>
        <w:t xml:space="preserve"> the HOF in state 3, </w:t>
      </w:r>
      <w:r w:rsidRPr="001A44E7">
        <w:rPr>
          <w:rFonts w:eastAsiaTheme="minorEastAsia"/>
          <w:b/>
          <w:lang w:eastAsia="zh-CN"/>
        </w:rPr>
        <w:t xml:space="preserve">the </w:t>
      </w:r>
      <w:proofErr w:type="spellStart"/>
      <w:r w:rsidRPr="001A44E7">
        <w:rPr>
          <w:rFonts w:eastAsiaTheme="minorEastAsia"/>
          <w:b/>
          <w:lang w:eastAsia="zh-CN"/>
        </w:rPr>
        <w:t>windband</w:t>
      </w:r>
      <w:proofErr w:type="spellEnd"/>
      <w:r w:rsidRPr="001A44E7">
        <w:rPr>
          <w:rFonts w:eastAsiaTheme="minorEastAsia"/>
          <w:b/>
          <w:lang w:eastAsia="zh-CN"/>
        </w:rPr>
        <w:t xml:space="preserve"> CQI prediction result can be used as starting point</w:t>
      </w:r>
      <w:r>
        <w:rPr>
          <w:rFonts w:eastAsiaTheme="minorEastAsia" w:hint="eastAsia"/>
          <w:b/>
          <w:lang w:eastAsia="zh-CN"/>
        </w:rPr>
        <w:t>.</w:t>
      </w:r>
    </w:p>
    <w:p w:rsidR="006A163B" w:rsidRPr="006A163B" w:rsidRDefault="006A163B" w:rsidP="006A163B">
      <w:pPr>
        <w:spacing w:after="120"/>
        <w:rPr>
          <w:rFonts w:eastAsiaTheme="minorEastAsia"/>
          <w:b/>
          <w:lang w:eastAsia="zh-CN"/>
        </w:rPr>
      </w:pPr>
    </w:p>
    <w:p w:rsidR="0086263D" w:rsidRDefault="0007136D" w:rsidP="007B3B23">
      <w:pPr>
        <w:pStyle w:val="1"/>
        <w:numPr>
          <w:ilvl w:val="0"/>
          <w:numId w:val="7"/>
        </w:numPr>
        <w:ind w:left="432" w:hanging="432"/>
        <w:rPr>
          <w:lang w:eastAsia="zh-CN"/>
        </w:rPr>
      </w:pPr>
      <w:r>
        <w:rPr>
          <w:lang w:eastAsia="zh-CN"/>
        </w:rPr>
        <w:t>References</w:t>
      </w:r>
    </w:p>
    <w:p w:rsidR="00C76A33" w:rsidRDefault="009807E6" w:rsidP="00133A2F">
      <w:pPr>
        <w:pStyle w:val="ad"/>
        <w:numPr>
          <w:ilvl w:val="0"/>
          <w:numId w:val="4"/>
        </w:numPr>
        <w:spacing w:beforeLines="50" w:before="120" w:afterLines="0" w:after="120"/>
        <w:ind w:leftChars="0"/>
        <w:jc w:val="both"/>
        <w:rPr>
          <w:rFonts w:ascii="Times New Roman" w:eastAsia="宋体" w:hAnsi="Times New Roman"/>
          <w:szCs w:val="21"/>
        </w:rPr>
      </w:pPr>
      <w:bookmarkStart w:id="7" w:name="_Ref64637089"/>
      <w:bookmarkStart w:id="8" w:name="_Ref64636111"/>
      <w:bookmarkStart w:id="9"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 xml:space="preserve">th – </w:t>
      </w:r>
      <w:r w:rsidR="0007136D" w:rsidRPr="0073530D">
        <w:rPr>
          <w:rFonts w:ascii="Times New Roman" w:eastAsia="宋体" w:hAnsi="Times New Roman"/>
          <w:szCs w:val="21"/>
          <w:lang w:eastAsia="zh-CN"/>
        </w:rPr>
        <w:t>1</w:t>
      </w:r>
      <w:r w:rsidRPr="0073530D">
        <w:rPr>
          <w:rFonts w:ascii="Times New Roman" w:eastAsia="宋体" w:hAnsi="Times New Roman"/>
          <w:szCs w:val="21"/>
          <w:lang w:eastAsia="zh-CN"/>
        </w:rPr>
        <w:t>5th</w:t>
      </w:r>
      <w:r w:rsidR="0007136D" w:rsidRPr="0073530D">
        <w:rPr>
          <w:rFonts w:ascii="Times New Roman" w:eastAsia="宋体" w:hAnsi="Times New Roman"/>
          <w:szCs w:val="21"/>
        </w:rPr>
        <w:t>, 202</w:t>
      </w:r>
      <w:r w:rsidRPr="0073530D">
        <w:rPr>
          <w:rFonts w:ascii="Times New Roman" w:eastAsia="宋体" w:hAnsi="Times New Roman"/>
          <w:szCs w:val="21"/>
          <w:lang w:eastAsia="zh-CN"/>
        </w:rPr>
        <w:t>3</w:t>
      </w:r>
      <w:r w:rsidR="0007136D" w:rsidRPr="0073530D">
        <w:rPr>
          <w:rFonts w:ascii="Times New Roman" w:eastAsia="宋体" w:hAnsi="Times New Roman"/>
          <w:szCs w:val="21"/>
        </w:rPr>
        <w:t>.</w:t>
      </w:r>
      <w:bookmarkEnd w:id="7"/>
      <w:bookmarkEnd w:id="8"/>
      <w:bookmarkEnd w:id="9"/>
    </w:p>
    <w:p w:rsidR="00563926" w:rsidRDefault="00A36AB6" w:rsidP="00736CEB">
      <w:pPr>
        <w:pStyle w:val="EX"/>
        <w:numPr>
          <w:ilvl w:val="0"/>
          <w:numId w:val="4"/>
        </w:numPr>
        <w:jc w:val="both"/>
        <w:rPr>
          <w:lang w:eastAsia="zh-CN"/>
        </w:rPr>
      </w:pPr>
      <w:r w:rsidRPr="00410AD2">
        <w:t>3GPP </w:t>
      </w:r>
      <w:r w:rsidR="0013091A" w:rsidRPr="00410AD2">
        <w:t>T</w:t>
      </w:r>
      <w:r w:rsidR="0013091A">
        <w:rPr>
          <w:rFonts w:hint="eastAsia"/>
          <w:lang w:eastAsia="zh-CN"/>
        </w:rPr>
        <w:t>R</w:t>
      </w:r>
      <w:r w:rsidR="0013091A" w:rsidRPr="00410AD2">
        <w:t> </w:t>
      </w:r>
      <w:r w:rsidRPr="00410AD2">
        <w:t>36.</w:t>
      </w:r>
      <w:r w:rsidRPr="007407FD">
        <w:rPr>
          <w:rFonts w:hint="eastAsia"/>
          <w:lang w:eastAsia="zh-CN"/>
        </w:rPr>
        <w:t>839</w:t>
      </w:r>
      <w:r w:rsidR="00611909" w:rsidRPr="007407FD">
        <w:t>: "</w:t>
      </w:r>
      <w:r w:rsidR="00502150" w:rsidRPr="004E4802">
        <w:rPr>
          <w:rFonts w:eastAsia="MS Mincho"/>
        </w:rPr>
        <w:t>Evolved Universal Terrestrial Radio Access (E-UTRA)</w:t>
      </w:r>
      <w:r w:rsidR="00611909" w:rsidRPr="004E4802">
        <w:t>;</w:t>
      </w:r>
      <w:r w:rsidR="00277D7D" w:rsidRPr="004E4802">
        <w:rPr>
          <w:rFonts w:hint="eastAsia"/>
          <w:lang w:eastAsia="zh-CN"/>
        </w:rPr>
        <w:t xml:space="preserve"> </w:t>
      </w:r>
      <w:r w:rsidR="00277D7D" w:rsidRPr="007407FD">
        <w:rPr>
          <w:lang w:eastAsia="zh-CN"/>
        </w:rPr>
        <w:t>Mobility enhancements in heterogeneous networks (Release 11)</w:t>
      </w:r>
      <w:r w:rsidR="00DF764C" w:rsidRPr="00410AD2">
        <w:t>;</w:t>
      </w:r>
      <w:r w:rsidR="00611909" w:rsidRPr="007407FD">
        <w:t>"</w:t>
      </w:r>
    </w:p>
    <w:p w:rsidR="005666D3" w:rsidRPr="004E4802" w:rsidRDefault="0075184C" w:rsidP="0075184C">
      <w:pPr>
        <w:pStyle w:val="EX"/>
        <w:numPr>
          <w:ilvl w:val="0"/>
          <w:numId w:val="4"/>
        </w:numPr>
        <w:jc w:val="both"/>
        <w:rPr>
          <w:lang w:eastAsia="zh-CN"/>
        </w:rPr>
      </w:pPr>
      <w:bookmarkStart w:id="10" w:name="_Ref166157052"/>
      <w:r w:rsidRPr="0075184C">
        <w:rPr>
          <w:lang w:eastAsia="zh-CN"/>
        </w:rPr>
        <w:t>R2-2404102, RAN2#125bis Meeting Report, RAN2</w:t>
      </w:r>
      <w:bookmarkStart w:id="11" w:name="_GoBack"/>
      <w:bookmarkEnd w:id="11"/>
      <w:r w:rsidR="005666D3">
        <w:rPr>
          <w:rFonts w:hint="eastAsia"/>
          <w:lang w:eastAsia="zh-CN"/>
        </w:rPr>
        <w:t>;</w:t>
      </w:r>
      <w:bookmarkEnd w:id="10"/>
    </w:p>
    <w:sectPr w:rsidR="005666D3" w:rsidRPr="004E4802" w:rsidSect="00800E0D">
      <w:headerReference w:type="even" r:id="rId17"/>
      <w:headerReference w:type="default" r:id="rId18"/>
      <w:footerReference w:type="even" r:id="rId19"/>
      <w:footerReference w:type="default" r:id="rId20"/>
      <w:headerReference w:type="first" r:id="rId21"/>
      <w:footerReference w:type="first" r:id="rId22"/>
      <w:pgSz w:w="11906" w:h="16838"/>
      <w:pgMar w:top="1418" w:right="1274"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6A3" w:rsidRDefault="004046A3">
      <w:pPr>
        <w:spacing w:after="120"/>
        <w:ind w:leftChars="-1" w:left="-2"/>
      </w:pPr>
      <w:r>
        <w:separator/>
      </w:r>
    </w:p>
  </w:endnote>
  <w:endnote w:type="continuationSeparator" w:id="0">
    <w:p w:rsidR="004046A3" w:rsidRDefault="004046A3">
      <w:pPr>
        <w:spacing w:after="120"/>
        <w:ind w:leftChars="-1" w:left="-2"/>
      </w:pPr>
      <w:r>
        <w:continuationSeparator/>
      </w:r>
    </w:p>
  </w:endnote>
  <w:endnote w:type="continuationNotice" w:id="1">
    <w:p w:rsidR="004046A3" w:rsidRDefault="004046A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6A3" w:rsidRDefault="004046A3" w:rsidP="00C70398">
      <w:pPr>
        <w:spacing w:after="120"/>
        <w:ind w:leftChars="-1" w:left="-2"/>
      </w:pPr>
      <w:r>
        <w:separator/>
      </w:r>
    </w:p>
  </w:footnote>
  <w:footnote w:type="continuationSeparator" w:id="0">
    <w:p w:rsidR="004046A3" w:rsidRDefault="004046A3">
      <w:pPr>
        <w:spacing w:after="120"/>
        <w:ind w:leftChars="-1" w:left="-2"/>
      </w:pPr>
      <w:r>
        <w:continuationSeparator/>
      </w:r>
    </w:p>
  </w:footnote>
  <w:footnote w:type="continuationNotice" w:id="1">
    <w:p w:rsidR="004046A3" w:rsidRDefault="004046A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4ABB36A3"/>
    <w:multiLevelType w:val="hybridMultilevel"/>
    <w:tmpl w:val="DE342FD6"/>
    <w:lvl w:ilvl="0" w:tplc="94AE45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9">
    <w:nsid w:val="73E56F14"/>
    <w:multiLevelType w:val="hybridMultilevel"/>
    <w:tmpl w:val="D66A3F00"/>
    <w:lvl w:ilvl="0" w:tplc="3C782374">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8"/>
  </w:num>
  <w:num w:numId="3">
    <w:abstractNumId w:val="10"/>
  </w:num>
  <w:num w:numId="4">
    <w:abstractNumId w:val="1"/>
  </w:num>
  <w:num w:numId="5">
    <w:abstractNumId w:val="7"/>
  </w:num>
  <w:num w:numId="6">
    <w:abstractNumId w:val="0"/>
  </w:num>
  <w:num w:numId="7">
    <w:abstractNumId w:val="3"/>
  </w:num>
  <w:num w:numId="8">
    <w:abstractNumId w:val="2"/>
  </w:num>
  <w:num w:numId="9">
    <w:abstractNumId w:val="9"/>
  </w:num>
  <w:num w:numId="10">
    <w:abstractNumId w:val="4"/>
  </w:num>
  <w:num w:numId="11">
    <w:abstractNumId w:val="5"/>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10086"/>
    <w:rsid w:val="00010A73"/>
    <w:rsid w:val="00011AF5"/>
    <w:rsid w:val="00011FF7"/>
    <w:rsid w:val="00012809"/>
    <w:rsid w:val="0001293E"/>
    <w:rsid w:val="000132E9"/>
    <w:rsid w:val="00013719"/>
    <w:rsid w:val="00014385"/>
    <w:rsid w:val="00014CFC"/>
    <w:rsid w:val="00015831"/>
    <w:rsid w:val="00015C9C"/>
    <w:rsid w:val="00016C2C"/>
    <w:rsid w:val="000170AE"/>
    <w:rsid w:val="000172A1"/>
    <w:rsid w:val="00017D1E"/>
    <w:rsid w:val="00017F94"/>
    <w:rsid w:val="00020FDA"/>
    <w:rsid w:val="00021D7F"/>
    <w:rsid w:val="000220F5"/>
    <w:rsid w:val="00022B87"/>
    <w:rsid w:val="000250F5"/>
    <w:rsid w:val="00025281"/>
    <w:rsid w:val="00026859"/>
    <w:rsid w:val="00026FC6"/>
    <w:rsid w:val="00027173"/>
    <w:rsid w:val="00027190"/>
    <w:rsid w:val="00031151"/>
    <w:rsid w:val="000317F9"/>
    <w:rsid w:val="00032586"/>
    <w:rsid w:val="000325DB"/>
    <w:rsid w:val="00032784"/>
    <w:rsid w:val="000329EE"/>
    <w:rsid w:val="0003324E"/>
    <w:rsid w:val="00034D55"/>
    <w:rsid w:val="00034FDF"/>
    <w:rsid w:val="000350AA"/>
    <w:rsid w:val="00035748"/>
    <w:rsid w:val="0003581E"/>
    <w:rsid w:val="0003584E"/>
    <w:rsid w:val="0003658B"/>
    <w:rsid w:val="00036DBC"/>
    <w:rsid w:val="00037652"/>
    <w:rsid w:val="00037D1B"/>
    <w:rsid w:val="00041469"/>
    <w:rsid w:val="00042577"/>
    <w:rsid w:val="00042591"/>
    <w:rsid w:val="00042E0A"/>
    <w:rsid w:val="000435D6"/>
    <w:rsid w:val="000447B6"/>
    <w:rsid w:val="0004549E"/>
    <w:rsid w:val="00045B9E"/>
    <w:rsid w:val="00045CCD"/>
    <w:rsid w:val="00045E23"/>
    <w:rsid w:val="000462A0"/>
    <w:rsid w:val="0004647C"/>
    <w:rsid w:val="00047085"/>
    <w:rsid w:val="000472E3"/>
    <w:rsid w:val="00047B69"/>
    <w:rsid w:val="00047C87"/>
    <w:rsid w:val="00047D4C"/>
    <w:rsid w:val="00051C13"/>
    <w:rsid w:val="00052249"/>
    <w:rsid w:val="000529C7"/>
    <w:rsid w:val="00053177"/>
    <w:rsid w:val="000544B1"/>
    <w:rsid w:val="00054844"/>
    <w:rsid w:val="0005590D"/>
    <w:rsid w:val="00055D1F"/>
    <w:rsid w:val="00055FCA"/>
    <w:rsid w:val="000561E0"/>
    <w:rsid w:val="00056B7B"/>
    <w:rsid w:val="00056E40"/>
    <w:rsid w:val="00057CA5"/>
    <w:rsid w:val="00057FB6"/>
    <w:rsid w:val="0006006F"/>
    <w:rsid w:val="00060252"/>
    <w:rsid w:val="000603F7"/>
    <w:rsid w:val="00061356"/>
    <w:rsid w:val="00061C46"/>
    <w:rsid w:val="00063ACD"/>
    <w:rsid w:val="00064AE8"/>
    <w:rsid w:val="00064E6F"/>
    <w:rsid w:val="000650C8"/>
    <w:rsid w:val="000659D7"/>
    <w:rsid w:val="00066584"/>
    <w:rsid w:val="000665E1"/>
    <w:rsid w:val="0006689C"/>
    <w:rsid w:val="00067ED8"/>
    <w:rsid w:val="00067FA2"/>
    <w:rsid w:val="000706CD"/>
    <w:rsid w:val="0007136D"/>
    <w:rsid w:val="00071F5B"/>
    <w:rsid w:val="000729DC"/>
    <w:rsid w:val="00072B2B"/>
    <w:rsid w:val="00073C1F"/>
    <w:rsid w:val="000747FA"/>
    <w:rsid w:val="000748A2"/>
    <w:rsid w:val="00074C04"/>
    <w:rsid w:val="0007583D"/>
    <w:rsid w:val="000759C6"/>
    <w:rsid w:val="00075FB5"/>
    <w:rsid w:val="0007619F"/>
    <w:rsid w:val="00076B1C"/>
    <w:rsid w:val="00076C1F"/>
    <w:rsid w:val="00076CCA"/>
    <w:rsid w:val="000805D2"/>
    <w:rsid w:val="00080EAD"/>
    <w:rsid w:val="00081E20"/>
    <w:rsid w:val="00081E7B"/>
    <w:rsid w:val="00082098"/>
    <w:rsid w:val="00082205"/>
    <w:rsid w:val="00082820"/>
    <w:rsid w:val="00084001"/>
    <w:rsid w:val="00085E5C"/>
    <w:rsid w:val="000860A4"/>
    <w:rsid w:val="00086D30"/>
    <w:rsid w:val="00087093"/>
    <w:rsid w:val="00087218"/>
    <w:rsid w:val="00087447"/>
    <w:rsid w:val="000878F7"/>
    <w:rsid w:val="00090487"/>
    <w:rsid w:val="00093E7F"/>
    <w:rsid w:val="00095912"/>
    <w:rsid w:val="00095E69"/>
    <w:rsid w:val="0009661A"/>
    <w:rsid w:val="00096E63"/>
    <w:rsid w:val="00097AA8"/>
    <w:rsid w:val="00097E8E"/>
    <w:rsid w:val="000A05C8"/>
    <w:rsid w:val="000A0DC4"/>
    <w:rsid w:val="000A2927"/>
    <w:rsid w:val="000A450D"/>
    <w:rsid w:val="000A51A3"/>
    <w:rsid w:val="000A5428"/>
    <w:rsid w:val="000A5C6F"/>
    <w:rsid w:val="000A61A5"/>
    <w:rsid w:val="000A7A3D"/>
    <w:rsid w:val="000B0927"/>
    <w:rsid w:val="000B0D26"/>
    <w:rsid w:val="000B0D4A"/>
    <w:rsid w:val="000B0EAF"/>
    <w:rsid w:val="000B1DAB"/>
    <w:rsid w:val="000B3678"/>
    <w:rsid w:val="000B36F1"/>
    <w:rsid w:val="000B3BB1"/>
    <w:rsid w:val="000B445E"/>
    <w:rsid w:val="000B5899"/>
    <w:rsid w:val="000B6AD0"/>
    <w:rsid w:val="000C12BE"/>
    <w:rsid w:val="000C1C4B"/>
    <w:rsid w:val="000C2304"/>
    <w:rsid w:val="000C2FA1"/>
    <w:rsid w:val="000C3575"/>
    <w:rsid w:val="000C3631"/>
    <w:rsid w:val="000C4584"/>
    <w:rsid w:val="000C4EE9"/>
    <w:rsid w:val="000C6EF0"/>
    <w:rsid w:val="000C70F1"/>
    <w:rsid w:val="000C792A"/>
    <w:rsid w:val="000C7A20"/>
    <w:rsid w:val="000C7AE2"/>
    <w:rsid w:val="000D0170"/>
    <w:rsid w:val="000D0431"/>
    <w:rsid w:val="000D09B5"/>
    <w:rsid w:val="000D09CE"/>
    <w:rsid w:val="000D0B25"/>
    <w:rsid w:val="000D1677"/>
    <w:rsid w:val="000D1DDF"/>
    <w:rsid w:val="000D23B0"/>
    <w:rsid w:val="000D2BDA"/>
    <w:rsid w:val="000D2DF2"/>
    <w:rsid w:val="000D2F7A"/>
    <w:rsid w:val="000D43B8"/>
    <w:rsid w:val="000D45FF"/>
    <w:rsid w:val="000D6D02"/>
    <w:rsid w:val="000E0025"/>
    <w:rsid w:val="000E2D37"/>
    <w:rsid w:val="000E2F14"/>
    <w:rsid w:val="000E2F72"/>
    <w:rsid w:val="000E4BA7"/>
    <w:rsid w:val="000E4E4C"/>
    <w:rsid w:val="000E52EF"/>
    <w:rsid w:val="000E58C4"/>
    <w:rsid w:val="000E58FF"/>
    <w:rsid w:val="000E5BAB"/>
    <w:rsid w:val="000E6E42"/>
    <w:rsid w:val="000F04D9"/>
    <w:rsid w:val="000F0632"/>
    <w:rsid w:val="000F0F3F"/>
    <w:rsid w:val="000F1C4E"/>
    <w:rsid w:val="000F287C"/>
    <w:rsid w:val="000F2D70"/>
    <w:rsid w:val="000F3037"/>
    <w:rsid w:val="000F3160"/>
    <w:rsid w:val="000F3342"/>
    <w:rsid w:val="000F4FCD"/>
    <w:rsid w:val="000F6F07"/>
    <w:rsid w:val="000F7B86"/>
    <w:rsid w:val="00100F65"/>
    <w:rsid w:val="0010139F"/>
    <w:rsid w:val="00102189"/>
    <w:rsid w:val="00102313"/>
    <w:rsid w:val="001030EE"/>
    <w:rsid w:val="00103766"/>
    <w:rsid w:val="00104975"/>
    <w:rsid w:val="00104DB2"/>
    <w:rsid w:val="001060FA"/>
    <w:rsid w:val="00106272"/>
    <w:rsid w:val="00106ADC"/>
    <w:rsid w:val="00106B07"/>
    <w:rsid w:val="00107B15"/>
    <w:rsid w:val="00107B54"/>
    <w:rsid w:val="001110F2"/>
    <w:rsid w:val="00111CF8"/>
    <w:rsid w:val="00111DEB"/>
    <w:rsid w:val="0011320C"/>
    <w:rsid w:val="00113B2C"/>
    <w:rsid w:val="00114460"/>
    <w:rsid w:val="00115381"/>
    <w:rsid w:val="00116357"/>
    <w:rsid w:val="00117B12"/>
    <w:rsid w:val="00117EB7"/>
    <w:rsid w:val="00120562"/>
    <w:rsid w:val="00121261"/>
    <w:rsid w:val="00121FEF"/>
    <w:rsid w:val="0012283F"/>
    <w:rsid w:val="00122B7A"/>
    <w:rsid w:val="00123175"/>
    <w:rsid w:val="00123B90"/>
    <w:rsid w:val="0012520D"/>
    <w:rsid w:val="00125821"/>
    <w:rsid w:val="0012776D"/>
    <w:rsid w:val="001302D3"/>
    <w:rsid w:val="0013091A"/>
    <w:rsid w:val="00130D46"/>
    <w:rsid w:val="00131ED5"/>
    <w:rsid w:val="0013220C"/>
    <w:rsid w:val="00132355"/>
    <w:rsid w:val="001339AC"/>
    <w:rsid w:val="00133A2F"/>
    <w:rsid w:val="00133E91"/>
    <w:rsid w:val="0013543E"/>
    <w:rsid w:val="001355B3"/>
    <w:rsid w:val="00136A44"/>
    <w:rsid w:val="001374E9"/>
    <w:rsid w:val="001376AD"/>
    <w:rsid w:val="0014073C"/>
    <w:rsid w:val="001418F5"/>
    <w:rsid w:val="00141DF3"/>
    <w:rsid w:val="00142116"/>
    <w:rsid w:val="00143182"/>
    <w:rsid w:val="00143FB6"/>
    <w:rsid w:val="001442C6"/>
    <w:rsid w:val="00145841"/>
    <w:rsid w:val="00145E71"/>
    <w:rsid w:val="00145FC4"/>
    <w:rsid w:val="001463E9"/>
    <w:rsid w:val="001504D8"/>
    <w:rsid w:val="00150753"/>
    <w:rsid w:val="00153740"/>
    <w:rsid w:val="0015390F"/>
    <w:rsid w:val="00154021"/>
    <w:rsid w:val="00154C72"/>
    <w:rsid w:val="00156063"/>
    <w:rsid w:val="00157375"/>
    <w:rsid w:val="0016091F"/>
    <w:rsid w:val="00160C58"/>
    <w:rsid w:val="00160EB4"/>
    <w:rsid w:val="00160FD7"/>
    <w:rsid w:val="00161B34"/>
    <w:rsid w:val="00161E46"/>
    <w:rsid w:val="00161FB4"/>
    <w:rsid w:val="00162406"/>
    <w:rsid w:val="0016256E"/>
    <w:rsid w:val="0016315D"/>
    <w:rsid w:val="001631DE"/>
    <w:rsid w:val="00163221"/>
    <w:rsid w:val="001648ED"/>
    <w:rsid w:val="0016527C"/>
    <w:rsid w:val="00170EAC"/>
    <w:rsid w:val="00171260"/>
    <w:rsid w:val="00172300"/>
    <w:rsid w:val="00173045"/>
    <w:rsid w:val="00174335"/>
    <w:rsid w:val="00174646"/>
    <w:rsid w:val="0017489E"/>
    <w:rsid w:val="0017505E"/>
    <w:rsid w:val="001763C0"/>
    <w:rsid w:val="00176413"/>
    <w:rsid w:val="0018147A"/>
    <w:rsid w:val="00181F92"/>
    <w:rsid w:val="00183F3A"/>
    <w:rsid w:val="00184817"/>
    <w:rsid w:val="00185039"/>
    <w:rsid w:val="00185DBE"/>
    <w:rsid w:val="001869CF"/>
    <w:rsid w:val="001901C2"/>
    <w:rsid w:val="00190A7E"/>
    <w:rsid w:val="00191A0D"/>
    <w:rsid w:val="001933A4"/>
    <w:rsid w:val="00193661"/>
    <w:rsid w:val="0019474D"/>
    <w:rsid w:val="00194768"/>
    <w:rsid w:val="001952FE"/>
    <w:rsid w:val="00195721"/>
    <w:rsid w:val="00195A65"/>
    <w:rsid w:val="00195B09"/>
    <w:rsid w:val="00195BA0"/>
    <w:rsid w:val="001A0817"/>
    <w:rsid w:val="001A095A"/>
    <w:rsid w:val="001A0F7C"/>
    <w:rsid w:val="001A254B"/>
    <w:rsid w:val="001A34F5"/>
    <w:rsid w:val="001A3B31"/>
    <w:rsid w:val="001A4049"/>
    <w:rsid w:val="001A44E7"/>
    <w:rsid w:val="001A5755"/>
    <w:rsid w:val="001A6006"/>
    <w:rsid w:val="001A68F3"/>
    <w:rsid w:val="001A6C69"/>
    <w:rsid w:val="001A7CB9"/>
    <w:rsid w:val="001B0F9E"/>
    <w:rsid w:val="001B17AD"/>
    <w:rsid w:val="001B4241"/>
    <w:rsid w:val="001B48EA"/>
    <w:rsid w:val="001B4983"/>
    <w:rsid w:val="001B4C59"/>
    <w:rsid w:val="001B51A4"/>
    <w:rsid w:val="001B5A26"/>
    <w:rsid w:val="001B6CAD"/>
    <w:rsid w:val="001B6D15"/>
    <w:rsid w:val="001B7031"/>
    <w:rsid w:val="001B7661"/>
    <w:rsid w:val="001B7DCA"/>
    <w:rsid w:val="001C00C7"/>
    <w:rsid w:val="001C13D9"/>
    <w:rsid w:val="001C1536"/>
    <w:rsid w:val="001C1DC7"/>
    <w:rsid w:val="001C201A"/>
    <w:rsid w:val="001C2158"/>
    <w:rsid w:val="001C27F2"/>
    <w:rsid w:val="001C3193"/>
    <w:rsid w:val="001C3756"/>
    <w:rsid w:val="001C3790"/>
    <w:rsid w:val="001C3F4E"/>
    <w:rsid w:val="001C41FD"/>
    <w:rsid w:val="001C4202"/>
    <w:rsid w:val="001C4B10"/>
    <w:rsid w:val="001C5237"/>
    <w:rsid w:val="001C708B"/>
    <w:rsid w:val="001C7EA7"/>
    <w:rsid w:val="001D02C0"/>
    <w:rsid w:val="001D342C"/>
    <w:rsid w:val="001D3552"/>
    <w:rsid w:val="001D4654"/>
    <w:rsid w:val="001D4BB6"/>
    <w:rsid w:val="001D5B74"/>
    <w:rsid w:val="001D5DF1"/>
    <w:rsid w:val="001D6758"/>
    <w:rsid w:val="001D6CC9"/>
    <w:rsid w:val="001D6D42"/>
    <w:rsid w:val="001D70DE"/>
    <w:rsid w:val="001E0025"/>
    <w:rsid w:val="001E0C46"/>
    <w:rsid w:val="001E0D66"/>
    <w:rsid w:val="001E1817"/>
    <w:rsid w:val="001E2049"/>
    <w:rsid w:val="001E24FF"/>
    <w:rsid w:val="001E2FE0"/>
    <w:rsid w:val="001E3280"/>
    <w:rsid w:val="001E391A"/>
    <w:rsid w:val="001E4F55"/>
    <w:rsid w:val="001E6186"/>
    <w:rsid w:val="001E64C7"/>
    <w:rsid w:val="001E6DA6"/>
    <w:rsid w:val="001E6E07"/>
    <w:rsid w:val="001E7970"/>
    <w:rsid w:val="001E7C19"/>
    <w:rsid w:val="001E7E92"/>
    <w:rsid w:val="001F023F"/>
    <w:rsid w:val="001F0DB3"/>
    <w:rsid w:val="001F1C18"/>
    <w:rsid w:val="001F1ED0"/>
    <w:rsid w:val="001F26DA"/>
    <w:rsid w:val="001F4117"/>
    <w:rsid w:val="001F4BFA"/>
    <w:rsid w:val="001F4DC1"/>
    <w:rsid w:val="001F54F7"/>
    <w:rsid w:val="001F5601"/>
    <w:rsid w:val="001F57A5"/>
    <w:rsid w:val="001F68DB"/>
    <w:rsid w:val="001F6D86"/>
    <w:rsid w:val="001F73AA"/>
    <w:rsid w:val="001F7455"/>
    <w:rsid w:val="001F7B85"/>
    <w:rsid w:val="002003FC"/>
    <w:rsid w:val="002006ED"/>
    <w:rsid w:val="00200A76"/>
    <w:rsid w:val="00200D0C"/>
    <w:rsid w:val="00200EC1"/>
    <w:rsid w:val="002013D3"/>
    <w:rsid w:val="002015EE"/>
    <w:rsid w:val="002033F1"/>
    <w:rsid w:val="00203437"/>
    <w:rsid w:val="002055C4"/>
    <w:rsid w:val="00205C47"/>
    <w:rsid w:val="00205DBB"/>
    <w:rsid w:val="00206B15"/>
    <w:rsid w:val="00206EFC"/>
    <w:rsid w:val="0020718F"/>
    <w:rsid w:val="00207711"/>
    <w:rsid w:val="002078AC"/>
    <w:rsid w:val="0021002B"/>
    <w:rsid w:val="00210AD4"/>
    <w:rsid w:val="002116C1"/>
    <w:rsid w:val="00211A95"/>
    <w:rsid w:val="00211F7C"/>
    <w:rsid w:val="002121AB"/>
    <w:rsid w:val="002127CA"/>
    <w:rsid w:val="00212AEB"/>
    <w:rsid w:val="00213057"/>
    <w:rsid w:val="00213AAF"/>
    <w:rsid w:val="00213D6D"/>
    <w:rsid w:val="00214217"/>
    <w:rsid w:val="002155BB"/>
    <w:rsid w:val="00215BD9"/>
    <w:rsid w:val="00217760"/>
    <w:rsid w:val="00217954"/>
    <w:rsid w:val="0022155E"/>
    <w:rsid w:val="00222C1E"/>
    <w:rsid w:val="00223140"/>
    <w:rsid w:val="00223ABC"/>
    <w:rsid w:val="00223C6C"/>
    <w:rsid w:val="00224E2A"/>
    <w:rsid w:val="00225232"/>
    <w:rsid w:val="002260B2"/>
    <w:rsid w:val="00226586"/>
    <w:rsid w:val="002273AC"/>
    <w:rsid w:val="00230BB1"/>
    <w:rsid w:val="00230FD8"/>
    <w:rsid w:val="0023186A"/>
    <w:rsid w:val="00231E7C"/>
    <w:rsid w:val="00232957"/>
    <w:rsid w:val="00232DCA"/>
    <w:rsid w:val="00233302"/>
    <w:rsid w:val="002333C5"/>
    <w:rsid w:val="0023384E"/>
    <w:rsid w:val="0023434E"/>
    <w:rsid w:val="0023541B"/>
    <w:rsid w:val="00236166"/>
    <w:rsid w:val="0023638A"/>
    <w:rsid w:val="0023710B"/>
    <w:rsid w:val="002402E3"/>
    <w:rsid w:val="002408EB"/>
    <w:rsid w:val="00240C62"/>
    <w:rsid w:val="0024119B"/>
    <w:rsid w:val="002416EB"/>
    <w:rsid w:val="00241C18"/>
    <w:rsid w:val="002426B1"/>
    <w:rsid w:val="00242987"/>
    <w:rsid w:val="00243124"/>
    <w:rsid w:val="0024499F"/>
    <w:rsid w:val="00245818"/>
    <w:rsid w:val="00245C13"/>
    <w:rsid w:val="00246306"/>
    <w:rsid w:val="00247E43"/>
    <w:rsid w:val="0025166A"/>
    <w:rsid w:val="0025322B"/>
    <w:rsid w:val="002535CE"/>
    <w:rsid w:val="002555B4"/>
    <w:rsid w:val="00260E26"/>
    <w:rsid w:val="00260ECA"/>
    <w:rsid w:val="00260FFC"/>
    <w:rsid w:val="002621BC"/>
    <w:rsid w:val="0026321E"/>
    <w:rsid w:val="00263534"/>
    <w:rsid w:val="002644F4"/>
    <w:rsid w:val="00264963"/>
    <w:rsid w:val="002649FC"/>
    <w:rsid w:val="002667C3"/>
    <w:rsid w:val="00266E76"/>
    <w:rsid w:val="002712AC"/>
    <w:rsid w:val="002736A2"/>
    <w:rsid w:val="0027390E"/>
    <w:rsid w:val="00273DC4"/>
    <w:rsid w:val="002754AF"/>
    <w:rsid w:val="00275D4E"/>
    <w:rsid w:val="00276B41"/>
    <w:rsid w:val="00276D29"/>
    <w:rsid w:val="002778C4"/>
    <w:rsid w:val="00277BA8"/>
    <w:rsid w:val="00277D7D"/>
    <w:rsid w:val="00281398"/>
    <w:rsid w:val="002816F6"/>
    <w:rsid w:val="002821DE"/>
    <w:rsid w:val="00283B3E"/>
    <w:rsid w:val="00283C56"/>
    <w:rsid w:val="00285B41"/>
    <w:rsid w:val="00286613"/>
    <w:rsid w:val="00286804"/>
    <w:rsid w:val="00286E80"/>
    <w:rsid w:val="00287089"/>
    <w:rsid w:val="002876C3"/>
    <w:rsid w:val="002905DF"/>
    <w:rsid w:val="00291BEF"/>
    <w:rsid w:val="002920AB"/>
    <w:rsid w:val="002921CF"/>
    <w:rsid w:val="002935AD"/>
    <w:rsid w:val="00293605"/>
    <w:rsid w:val="0029432E"/>
    <w:rsid w:val="0029519C"/>
    <w:rsid w:val="002952C6"/>
    <w:rsid w:val="00295450"/>
    <w:rsid w:val="0029611E"/>
    <w:rsid w:val="00297390"/>
    <w:rsid w:val="002979BD"/>
    <w:rsid w:val="002A006C"/>
    <w:rsid w:val="002A0D93"/>
    <w:rsid w:val="002A27AB"/>
    <w:rsid w:val="002A27EA"/>
    <w:rsid w:val="002A34DA"/>
    <w:rsid w:val="002A3645"/>
    <w:rsid w:val="002A3AB4"/>
    <w:rsid w:val="002A5232"/>
    <w:rsid w:val="002A5D33"/>
    <w:rsid w:val="002A67FF"/>
    <w:rsid w:val="002A6CB5"/>
    <w:rsid w:val="002A70F8"/>
    <w:rsid w:val="002A76D4"/>
    <w:rsid w:val="002A7D6E"/>
    <w:rsid w:val="002A7E95"/>
    <w:rsid w:val="002B07DB"/>
    <w:rsid w:val="002B13E1"/>
    <w:rsid w:val="002B186B"/>
    <w:rsid w:val="002B2556"/>
    <w:rsid w:val="002B3C89"/>
    <w:rsid w:val="002B4055"/>
    <w:rsid w:val="002B40B0"/>
    <w:rsid w:val="002B4B49"/>
    <w:rsid w:val="002B4C01"/>
    <w:rsid w:val="002B5015"/>
    <w:rsid w:val="002B5F3C"/>
    <w:rsid w:val="002B6677"/>
    <w:rsid w:val="002C010D"/>
    <w:rsid w:val="002C0FF8"/>
    <w:rsid w:val="002C1619"/>
    <w:rsid w:val="002C169C"/>
    <w:rsid w:val="002C1786"/>
    <w:rsid w:val="002C1914"/>
    <w:rsid w:val="002C19FF"/>
    <w:rsid w:val="002C1CB8"/>
    <w:rsid w:val="002C23B3"/>
    <w:rsid w:val="002C23F9"/>
    <w:rsid w:val="002C24D3"/>
    <w:rsid w:val="002C306C"/>
    <w:rsid w:val="002C352A"/>
    <w:rsid w:val="002C38A6"/>
    <w:rsid w:val="002C3C60"/>
    <w:rsid w:val="002C3DFE"/>
    <w:rsid w:val="002C543C"/>
    <w:rsid w:val="002C5779"/>
    <w:rsid w:val="002C6226"/>
    <w:rsid w:val="002C62C8"/>
    <w:rsid w:val="002C6917"/>
    <w:rsid w:val="002D0BCD"/>
    <w:rsid w:val="002D0ED2"/>
    <w:rsid w:val="002D1144"/>
    <w:rsid w:val="002D387F"/>
    <w:rsid w:val="002D3E75"/>
    <w:rsid w:val="002D482C"/>
    <w:rsid w:val="002D6493"/>
    <w:rsid w:val="002D6B55"/>
    <w:rsid w:val="002D6CC8"/>
    <w:rsid w:val="002D6D1D"/>
    <w:rsid w:val="002D786E"/>
    <w:rsid w:val="002E0D8D"/>
    <w:rsid w:val="002E0FA1"/>
    <w:rsid w:val="002E34FD"/>
    <w:rsid w:val="002E3DB1"/>
    <w:rsid w:val="002E47ED"/>
    <w:rsid w:val="002E53EE"/>
    <w:rsid w:val="002E5507"/>
    <w:rsid w:val="002E7481"/>
    <w:rsid w:val="002E755D"/>
    <w:rsid w:val="002E7573"/>
    <w:rsid w:val="002E7B95"/>
    <w:rsid w:val="002E7E90"/>
    <w:rsid w:val="002F05E9"/>
    <w:rsid w:val="002F1C45"/>
    <w:rsid w:val="002F2F00"/>
    <w:rsid w:val="002F3418"/>
    <w:rsid w:val="002F3659"/>
    <w:rsid w:val="002F3B0B"/>
    <w:rsid w:val="002F4D30"/>
    <w:rsid w:val="002F6C8B"/>
    <w:rsid w:val="002F6D6F"/>
    <w:rsid w:val="002F7759"/>
    <w:rsid w:val="002F7A54"/>
    <w:rsid w:val="00300005"/>
    <w:rsid w:val="003003D7"/>
    <w:rsid w:val="00300D61"/>
    <w:rsid w:val="00301CCD"/>
    <w:rsid w:val="0030210F"/>
    <w:rsid w:val="003033CD"/>
    <w:rsid w:val="003037D6"/>
    <w:rsid w:val="00305129"/>
    <w:rsid w:val="0030519B"/>
    <w:rsid w:val="00306286"/>
    <w:rsid w:val="00306F1F"/>
    <w:rsid w:val="003074AC"/>
    <w:rsid w:val="003079AC"/>
    <w:rsid w:val="003079C0"/>
    <w:rsid w:val="00310084"/>
    <w:rsid w:val="003101A5"/>
    <w:rsid w:val="00310361"/>
    <w:rsid w:val="0031083E"/>
    <w:rsid w:val="00310AB5"/>
    <w:rsid w:val="00312523"/>
    <w:rsid w:val="00312F2E"/>
    <w:rsid w:val="00313B19"/>
    <w:rsid w:val="0031410A"/>
    <w:rsid w:val="003144BC"/>
    <w:rsid w:val="0031551C"/>
    <w:rsid w:val="00315AB4"/>
    <w:rsid w:val="00315B51"/>
    <w:rsid w:val="00315E97"/>
    <w:rsid w:val="003162E2"/>
    <w:rsid w:val="00316C6B"/>
    <w:rsid w:val="003170CC"/>
    <w:rsid w:val="003172EC"/>
    <w:rsid w:val="00317913"/>
    <w:rsid w:val="00320A94"/>
    <w:rsid w:val="00320BF5"/>
    <w:rsid w:val="00321613"/>
    <w:rsid w:val="00321F80"/>
    <w:rsid w:val="003221FA"/>
    <w:rsid w:val="00322CE5"/>
    <w:rsid w:val="00322E37"/>
    <w:rsid w:val="00325B34"/>
    <w:rsid w:val="00325DB6"/>
    <w:rsid w:val="00325ED0"/>
    <w:rsid w:val="00326CA5"/>
    <w:rsid w:val="00326DF0"/>
    <w:rsid w:val="00327859"/>
    <w:rsid w:val="00327A8A"/>
    <w:rsid w:val="00330703"/>
    <w:rsid w:val="00330CD3"/>
    <w:rsid w:val="00330E03"/>
    <w:rsid w:val="00332B20"/>
    <w:rsid w:val="00333679"/>
    <w:rsid w:val="003344F0"/>
    <w:rsid w:val="00334E0B"/>
    <w:rsid w:val="00335CED"/>
    <w:rsid w:val="003365B3"/>
    <w:rsid w:val="00337556"/>
    <w:rsid w:val="00337BE1"/>
    <w:rsid w:val="00341C82"/>
    <w:rsid w:val="00342663"/>
    <w:rsid w:val="003427EA"/>
    <w:rsid w:val="003427F6"/>
    <w:rsid w:val="00342CE8"/>
    <w:rsid w:val="00344407"/>
    <w:rsid w:val="00344AA0"/>
    <w:rsid w:val="00344ADB"/>
    <w:rsid w:val="003451AA"/>
    <w:rsid w:val="003457A8"/>
    <w:rsid w:val="003500DA"/>
    <w:rsid w:val="0035033C"/>
    <w:rsid w:val="003505EB"/>
    <w:rsid w:val="00351D15"/>
    <w:rsid w:val="00352451"/>
    <w:rsid w:val="00353A95"/>
    <w:rsid w:val="00353C14"/>
    <w:rsid w:val="003543E7"/>
    <w:rsid w:val="0035458D"/>
    <w:rsid w:val="0035485A"/>
    <w:rsid w:val="0035594C"/>
    <w:rsid w:val="00355E0E"/>
    <w:rsid w:val="00356496"/>
    <w:rsid w:val="0036038A"/>
    <w:rsid w:val="00360D36"/>
    <w:rsid w:val="00360D5D"/>
    <w:rsid w:val="00361A72"/>
    <w:rsid w:val="00361D49"/>
    <w:rsid w:val="00363E9D"/>
    <w:rsid w:val="00363FE2"/>
    <w:rsid w:val="00364290"/>
    <w:rsid w:val="0036444F"/>
    <w:rsid w:val="00366851"/>
    <w:rsid w:val="00367985"/>
    <w:rsid w:val="003701B5"/>
    <w:rsid w:val="00370C80"/>
    <w:rsid w:val="0037124B"/>
    <w:rsid w:val="00372235"/>
    <w:rsid w:val="0037251A"/>
    <w:rsid w:val="00373456"/>
    <w:rsid w:val="003735F5"/>
    <w:rsid w:val="00373DC3"/>
    <w:rsid w:val="00374047"/>
    <w:rsid w:val="00374759"/>
    <w:rsid w:val="0037558A"/>
    <w:rsid w:val="00376EFE"/>
    <w:rsid w:val="0037765F"/>
    <w:rsid w:val="00377D3F"/>
    <w:rsid w:val="00380386"/>
    <w:rsid w:val="00380A0C"/>
    <w:rsid w:val="00380B7C"/>
    <w:rsid w:val="00381905"/>
    <w:rsid w:val="003822DB"/>
    <w:rsid w:val="003823DD"/>
    <w:rsid w:val="00382419"/>
    <w:rsid w:val="00382610"/>
    <w:rsid w:val="00382D38"/>
    <w:rsid w:val="0038354A"/>
    <w:rsid w:val="00384AFB"/>
    <w:rsid w:val="00385E75"/>
    <w:rsid w:val="003877BF"/>
    <w:rsid w:val="00390836"/>
    <w:rsid w:val="0039196D"/>
    <w:rsid w:val="003927E6"/>
    <w:rsid w:val="00392C23"/>
    <w:rsid w:val="00392DE7"/>
    <w:rsid w:val="00393E8E"/>
    <w:rsid w:val="00394681"/>
    <w:rsid w:val="003949DB"/>
    <w:rsid w:val="00396020"/>
    <w:rsid w:val="00396063"/>
    <w:rsid w:val="003968CB"/>
    <w:rsid w:val="003968F8"/>
    <w:rsid w:val="00397765"/>
    <w:rsid w:val="003A054F"/>
    <w:rsid w:val="003A1B80"/>
    <w:rsid w:val="003A1F0A"/>
    <w:rsid w:val="003A3397"/>
    <w:rsid w:val="003A3587"/>
    <w:rsid w:val="003A3CE9"/>
    <w:rsid w:val="003A4D68"/>
    <w:rsid w:val="003A57BF"/>
    <w:rsid w:val="003A5A5C"/>
    <w:rsid w:val="003A5F90"/>
    <w:rsid w:val="003A665C"/>
    <w:rsid w:val="003A67A6"/>
    <w:rsid w:val="003A723A"/>
    <w:rsid w:val="003A752B"/>
    <w:rsid w:val="003A774F"/>
    <w:rsid w:val="003A775B"/>
    <w:rsid w:val="003A7BBB"/>
    <w:rsid w:val="003A7E39"/>
    <w:rsid w:val="003B01AC"/>
    <w:rsid w:val="003B1448"/>
    <w:rsid w:val="003B2921"/>
    <w:rsid w:val="003B2CDF"/>
    <w:rsid w:val="003B3111"/>
    <w:rsid w:val="003B36E8"/>
    <w:rsid w:val="003B4406"/>
    <w:rsid w:val="003B57FF"/>
    <w:rsid w:val="003B58BF"/>
    <w:rsid w:val="003B68D2"/>
    <w:rsid w:val="003B6F6A"/>
    <w:rsid w:val="003B726D"/>
    <w:rsid w:val="003B7F6F"/>
    <w:rsid w:val="003B7F93"/>
    <w:rsid w:val="003C067F"/>
    <w:rsid w:val="003C0E1A"/>
    <w:rsid w:val="003C1E06"/>
    <w:rsid w:val="003C1E36"/>
    <w:rsid w:val="003C3D22"/>
    <w:rsid w:val="003C4AAA"/>
    <w:rsid w:val="003C517B"/>
    <w:rsid w:val="003C53F5"/>
    <w:rsid w:val="003C55E3"/>
    <w:rsid w:val="003C6047"/>
    <w:rsid w:val="003C6251"/>
    <w:rsid w:val="003C66D4"/>
    <w:rsid w:val="003C6745"/>
    <w:rsid w:val="003C7F3C"/>
    <w:rsid w:val="003D11AF"/>
    <w:rsid w:val="003D17FF"/>
    <w:rsid w:val="003D1A71"/>
    <w:rsid w:val="003D21CD"/>
    <w:rsid w:val="003D2264"/>
    <w:rsid w:val="003D32F5"/>
    <w:rsid w:val="003D3735"/>
    <w:rsid w:val="003D592B"/>
    <w:rsid w:val="003D5C51"/>
    <w:rsid w:val="003D66AD"/>
    <w:rsid w:val="003D6C3C"/>
    <w:rsid w:val="003D77C6"/>
    <w:rsid w:val="003E0116"/>
    <w:rsid w:val="003E17F2"/>
    <w:rsid w:val="003E1A94"/>
    <w:rsid w:val="003E1CE1"/>
    <w:rsid w:val="003E2949"/>
    <w:rsid w:val="003E3043"/>
    <w:rsid w:val="003E3663"/>
    <w:rsid w:val="003E3E1B"/>
    <w:rsid w:val="003E3FA5"/>
    <w:rsid w:val="003E427B"/>
    <w:rsid w:val="003E5093"/>
    <w:rsid w:val="003E6CBF"/>
    <w:rsid w:val="003F0611"/>
    <w:rsid w:val="003F0A4A"/>
    <w:rsid w:val="003F1997"/>
    <w:rsid w:val="003F2577"/>
    <w:rsid w:val="003F29DF"/>
    <w:rsid w:val="003F421D"/>
    <w:rsid w:val="003F4646"/>
    <w:rsid w:val="003F5F24"/>
    <w:rsid w:val="003F5F93"/>
    <w:rsid w:val="003F60C9"/>
    <w:rsid w:val="003F66EC"/>
    <w:rsid w:val="003F6D84"/>
    <w:rsid w:val="003F76C0"/>
    <w:rsid w:val="003F7E1C"/>
    <w:rsid w:val="004000B2"/>
    <w:rsid w:val="004010FB"/>
    <w:rsid w:val="00401177"/>
    <w:rsid w:val="004019A9"/>
    <w:rsid w:val="00403122"/>
    <w:rsid w:val="00404304"/>
    <w:rsid w:val="00404605"/>
    <w:rsid w:val="004046A3"/>
    <w:rsid w:val="004048E1"/>
    <w:rsid w:val="004051B7"/>
    <w:rsid w:val="0040573F"/>
    <w:rsid w:val="00405751"/>
    <w:rsid w:val="0040690C"/>
    <w:rsid w:val="00406B5D"/>
    <w:rsid w:val="00406DF0"/>
    <w:rsid w:val="0040757F"/>
    <w:rsid w:val="00410AD2"/>
    <w:rsid w:val="00411A24"/>
    <w:rsid w:val="00411A2D"/>
    <w:rsid w:val="00411CAA"/>
    <w:rsid w:val="00411D4F"/>
    <w:rsid w:val="00412133"/>
    <w:rsid w:val="00412167"/>
    <w:rsid w:val="00413186"/>
    <w:rsid w:val="00413D57"/>
    <w:rsid w:val="004146B6"/>
    <w:rsid w:val="0041584E"/>
    <w:rsid w:val="00415BE9"/>
    <w:rsid w:val="00416815"/>
    <w:rsid w:val="00416E3E"/>
    <w:rsid w:val="00417255"/>
    <w:rsid w:val="00421758"/>
    <w:rsid w:val="00422E6B"/>
    <w:rsid w:val="004236C0"/>
    <w:rsid w:val="00423729"/>
    <w:rsid w:val="00423F1A"/>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56BF"/>
    <w:rsid w:val="004360BB"/>
    <w:rsid w:val="00436617"/>
    <w:rsid w:val="0044090C"/>
    <w:rsid w:val="00440B7B"/>
    <w:rsid w:val="00440FFF"/>
    <w:rsid w:val="00441258"/>
    <w:rsid w:val="0044160E"/>
    <w:rsid w:val="00441CD8"/>
    <w:rsid w:val="00441F4D"/>
    <w:rsid w:val="00442259"/>
    <w:rsid w:val="00442A38"/>
    <w:rsid w:val="00442F11"/>
    <w:rsid w:val="00443651"/>
    <w:rsid w:val="00443A45"/>
    <w:rsid w:val="00443F0F"/>
    <w:rsid w:val="004445AE"/>
    <w:rsid w:val="0044494E"/>
    <w:rsid w:val="0044569C"/>
    <w:rsid w:val="00447996"/>
    <w:rsid w:val="00450684"/>
    <w:rsid w:val="00450C78"/>
    <w:rsid w:val="004516BA"/>
    <w:rsid w:val="004528A2"/>
    <w:rsid w:val="00453021"/>
    <w:rsid w:val="004535C7"/>
    <w:rsid w:val="00453D67"/>
    <w:rsid w:val="00457B75"/>
    <w:rsid w:val="004602B3"/>
    <w:rsid w:val="00460DF9"/>
    <w:rsid w:val="00462638"/>
    <w:rsid w:val="00462834"/>
    <w:rsid w:val="00462B5A"/>
    <w:rsid w:val="00463228"/>
    <w:rsid w:val="004634D1"/>
    <w:rsid w:val="004636D5"/>
    <w:rsid w:val="0046374D"/>
    <w:rsid w:val="0046428E"/>
    <w:rsid w:val="004668D1"/>
    <w:rsid w:val="00470474"/>
    <w:rsid w:val="00470EB4"/>
    <w:rsid w:val="00472140"/>
    <w:rsid w:val="004725D0"/>
    <w:rsid w:val="00472D56"/>
    <w:rsid w:val="00472DF7"/>
    <w:rsid w:val="00472E4B"/>
    <w:rsid w:val="00473242"/>
    <w:rsid w:val="004732ED"/>
    <w:rsid w:val="0047397B"/>
    <w:rsid w:val="00473F9E"/>
    <w:rsid w:val="0047400B"/>
    <w:rsid w:val="0047639C"/>
    <w:rsid w:val="004763FF"/>
    <w:rsid w:val="00476699"/>
    <w:rsid w:val="00477D19"/>
    <w:rsid w:val="0048133D"/>
    <w:rsid w:val="00481EC2"/>
    <w:rsid w:val="00482824"/>
    <w:rsid w:val="00484883"/>
    <w:rsid w:val="004849D6"/>
    <w:rsid w:val="00484EDF"/>
    <w:rsid w:val="00486E32"/>
    <w:rsid w:val="00490286"/>
    <w:rsid w:val="004912D3"/>
    <w:rsid w:val="0049148C"/>
    <w:rsid w:val="00492459"/>
    <w:rsid w:val="00492CFF"/>
    <w:rsid w:val="00493564"/>
    <w:rsid w:val="00495248"/>
    <w:rsid w:val="00495F04"/>
    <w:rsid w:val="004960A4"/>
    <w:rsid w:val="0049629D"/>
    <w:rsid w:val="00496DA7"/>
    <w:rsid w:val="004977BA"/>
    <w:rsid w:val="00497FD9"/>
    <w:rsid w:val="004A24D2"/>
    <w:rsid w:val="004A3113"/>
    <w:rsid w:val="004A3844"/>
    <w:rsid w:val="004B0503"/>
    <w:rsid w:val="004B07A0"/>
    <w:rsid w:val="004B128E"/>
    <w:rsid w:val="004B36E4"/>
    <w:rsid w:val="004B3B65"/>
    <w:rsid w:val="004B43BB"/>
    <w:rsid w:val="004B4CA5"/>
    <w:rsid w:val="004B4DFF"/>
    <w:rsid w:val="004B56E8"/>
    <w:rsid w:val="004C0B42"/>
    <w:rsid w:val="004C0D62"/>
    <w:rsid w:val="004C1322"/>
    <w:rsid w:val="004C2E65"/>
    <w:rsid w:val="004C2F4C"/>
    <w:rsid w:val="004C301E"/>
    <w:rsid w:val="004C346F"/>
    <w:rsid w:val="004C3F9B"/>
    <w:rsid w:val="004C6AD5"/>
    <w:rsid w:val="004C6D62"/>
    <w:rsid w:val="004C73F3"/>
    <w:rsid w:val="004C7DAA"/>
    <w:rsid w:val="004D0056"/>
    <w:rsid w:val="004D0090"/>
    <w:rsid w:val="004D1DA5"/>
    <w:rsid w:val="004D1DD8"/>
    <w:rsid w:val="004D2AEC"/>
    <w:rsid w:val="004D344F"/>
    <w:rsid w:val="004D4F67"/>
    <w:rsid w:val="004D57B4"/>
    <w:rsid w:val="004D61C9"/>
    <w:rsid w:val="004E16DF"/>
    <w:rsid w:val="004E2236"/>
    <w:rsid w:val="004E296B"/>
    <w:rsid w:val="004E3341"/>
    <w:rsid w:val="004E36A8"/>
    <w:rsid w:val="004E3E77"/>
    <w:rsid w:val="004E4786"/>
    <w:rsid w:val="004E4802"/>
    <w:rsid w:val="004E6314"/>
    <w:rsid w:val="004E7EFC"/>
    <w:rsid w:val="004F0D61"/>
    <w:rsid w:val="004F1305"/>
    <w:rsid w:val="004F1BC6"/>
    <w:rsid w:val="004F223B"/>
    <w:rsid w:val="004F2263"/>
    <w:rsid w:val="004F2AAC"/>
    <w:rsid w:val="004F3723"/>
    <w:rsid w:val="004F3D87"/>
    <w:rsid w:val="004F3FC7"/>
    <w:rsid w:val="004F533F"/>
    <w:rsid w:val="004F5855"/>
    <w:rsid w:val="004F6396"/>
    <w:rsid w:val="004F714A"/>
    <w:rsid w:val="004F7264"/>
    <w:rsid w:val="004F7DE9"/>
    <w:rsid w:val="0050049A"/>
    <w:rsid w:val="00500E97"/>
    <w:rsid w:val="005010D2"/>
    <w:rsid w:val="0050148F"/>
    <w:rsid w:val="005017F0"/>
    <w:rsid w:val="00501937"/>
    <w:rsid w:val="00501F90"/>
    <w:rsid w:val="00502150"/>
    <w:rsid w:val="005030CC"/>
    <w:rsid w:val="005031F5"/>
    <w:rsid w:val="0050388C"/>
    <w:rsid w:val="00505B67"/>
    <w:rsid w:val="0050609C"/>
    <w:rsid w:val="00506AE1"/>
    <w:rsid w:val="00506AF7"/>
    <w:rsid w:val="00506D30"/>
    <w:rsid w:val="00506D4C"/>
    <w:rsid w:val="00506E62"/>
    <w:rsid w:val="00510C3F"/>
    <w:rsid w:val="0051117C"/>
    <w:rsid w:val="00511CF0"/>
    <w:rsid w:val="00512BC4"/>
    <w:rsid w:val="00514E73"/>
    <w:rsid w:val="005157EA"/>
    <w:rsid w:val="005158C8"/>
    <w:rsid w:val="00516844"/>
    <w:rsid w:val="00517884"/>
    <w:rsid w:val="0052081C"/>
    <w:rsid w:val="0052161C"/>
    <w:rsid w:val="00523131"/>
    <w:rsid w:val="005255D0"/>
    <w:rsid w:val="00525CCE"/>
    <w:rsid w:val="005263AA"/>
    <w:rsid w:val="0052646C"/>
    <w:rsid w:val="0052685F"/>
    <w:rsid w:val="00526C84"/>
    <w:rsid w:val="00526CF0"/>
    <w:rsid w:val="0052706B"/>
    <w:rsid w:val="005302D3"/>
    <w:rsid w:val="005307DB"/>
    <w:rsid w:val="00530A54"/>
    <w:rsid w:val="00530AB1"/>
    <w:rsid w:val="00530AF6"/>
    <w:rsid w:val="00530F1C"/>
    <w:rsid w:val="005329CE"/>
    <w:rsid w:val="0053384D"/>
    <w:rsid w:val="00533990"/>
    <w:rsid w:val="00534403"/>
    <w:rsid w:val="0053445D"/>
    <w:rsid w:val="0053472E"/>
    <w:rsid w:val="0053551B"/>
    <w:rsid w:val="00536C23"/>
    <w:rsid w:val="00537FFC"/>
    <w:rsid w:val="00540077"/>
    <w:rsid w:val="005402AF"/>
    <w:rsid w:val="00540A7B"/>
    <w:rsid w:val="005414FD"/>
    <w:rsid w:val="00541FC7"/>
    <w:rsid w:val="00543E1B"/>
    <w:rsid w:val="00544B67"/>
    <w:rsid w:val="00544D91"/>
    <w:rsid w:val="005454A0"/>
    <w:rsid w:val="0054573A"/>
    <w:rsid w:val="00546265"/>
    <w:rsid w:val="0054638E"/>
    <w:rsid w:val="00546DD7"/>
    <w:rsid w:val="00547600"/>
    <w:rsid w:val="00550CCF"/>
    <w:rsid w:val="00551636"/>
    <w:rsid w:val="00551766"/>
    <w:rsid w:val="005531CB"/>
    <w:rsid w:val="00553BAF"/>
    <w:rsid w:val="005549A7"/>
    <w:rsid w:val="00555566"/>
    <w:rsid w:val="00555619"/>
    <w:rsid w:val="00556262"/>
    <w:rsid w:val="00556922"/>
    <w:rsid w:val="0055719A"/>
    <w:rsid w:val="005607FB"/>
    <w:rsid w:val="0056128A"/>
    <w:rsid w:val="00561B7D"/>
    <w:rsid w:val="00561D85"/>
    <w:rsid w:val="005633EA"/>
    <w:rsid w:val="00563926"/>
    <w:rsid w:val="00563F3B"/>
    <w:rsid w:val="00565791"/>
    <w:rsid w:val="005666D3"/>
    <w:rsid w:val="00566E28"/>
    <w:rsid w:val="00570C18"/>
    <w:rsid w:val="00570D12"/>
    <w:rsid w:val="00571E96"/>
    <w:rsid w:val="005723D9"/>
    <w:rsid w:val="00572593"/>
    <w:rsid w:val="005725A8"/>
    <w:rsid w:val="005730F7"/>
    <w:rsid w:val="00573BAC"/>
    <w:rsid w:val="00574030"/>
    <w:rsid w:val="00574430"/>
    <w:rsid w:val="005746CF"/>
    <w:rsid w:val="00574C1C"/>
    <w:rsid w:val="00574C2D"/>
    <w:rsid w:val="00574D9A"/>
    <w:rsid w:val="0057527D"/>
    <w:rsid w:val="0057569C"/>
    <w:rsid w:val="00575C95"/>
    <w:rsid w:val="00575E4A"/>
    <w:rsid w:val="0057677F"/>
    <w:rsid w:val="005769B2"/>
    <w:rsid w:val="005770EC"/>
    <w:rsid w:val="00580147"/>
    <w:rsid w:val="005803EE"/>
    <w:rsid w:val="00580BBC"/>
    <w:rsid w:val="0058164F"/>
    <w:rsid w:val="00581889"/>
    <w:rsid w:val="00581AC7"/>
    <w:rsid w:val="00581D5C"/>
    <w:rsid w:val="00583459"/>
    <w:rsid w:val="00583B43"/>
    <w:rsid w:val="00583B49"/>
    <w:rsid w:val="0058413B"/>
    <w:rsid w:val="00584D2B"/>
    <w:rsid w:val="00585AE8"/>
    <w:rsid w:val="00585C3E"/>
    <w:rsid w:val="00587EB1"/>
    <w:rsid w:val="005903F9"/>
    <w:rsid w:val="00591DA9"/>
    <w:rsid w:val="00592883"/>
    <w:rsid w:val="00592BF1"/>
    <w:rsid w:val="0059332A"/>
    <w:rsid w:val="00593B52"/>
    <w:rsid w:val="00596677"/>
    <w:rsid w:val="005A0033"/>
    <w:rsid w:val="005A03DC"/>
    <w:rsid w:val="005A0695"/>
    <w:rsid w:val="005A127A"/>
    <w:rsid w:val="005A17EF"/>
    <w:rsid w:val="005A3B03"/>
    <w:rsid w:val="005A4B9F"/>
    <w:rsid w:val="005A50F7"/>
    <w:rsid w:val="005A6687"/>
    <w:rsid w:val="005A728F"/>
    <w:rsid w:val="005A73D0"/>
    <w:rsid w:val="005A777D"/>
    <w:rsid w:val="005B0260"/>
    <w:rsid w:val="005B0BF2"/>
    <w:rsid w:val="005B13E9"/>
    <w:rsid w:val="005B32C4"/>
    <w:rsid w:val="005B33D1"/>
    <w:rsid w:val="005B3F5A"/>
    <w:rsid w:val="005B4342"/>
    <w:rsid w:val="005B6075"/>
    <w:rsid w:val="005B6B91"/>
    <w:rsid w:val="005B757E"/>
    <w:rsid w:val="005B7D9B"/>
    <w:rsid w:val="005C20D3"/>
    <w:rsid w:val="005C3271"/>
    <w:rsid w:val="005C3BA5"/>
    <w:rsid w:val="005C3EB7"/>
    <w:rsid w:val="005C407C"/>
    <w:rsid w:val="005C4939"/>
    <w:rsid w:val="005C49B7"/>
    <w:rsid w:val="005C597E"/>
    <w:rsid w:val="005C6C2B"/>
    <w:rsid w:val="005C73C8"/>
    <w:rsid w:val="005C76D1"/>
    <w:rsid w:val="005D0F49"/>
    <w:rsid w:val="005D1104"/>
    <w:rsid w:val="005D14D7"/>
    <w:rsid w:val="005D15EB"/>
    <w:rsid w:val="005D2586"/>
    <w:rsid w:val="005D2A0A"/>
    <w:rsid w:val="005D3358"/>
    <w:rsid w:val="005D3524"/>
    <w:rsid w:val="005D39F7"/>
    <w:rsid w:val="005D3FEB"/>
    <w:rsid w:val="005D473F"/>
    <w:rsid w:val="005D4826"/>
    <w:rsid w:val="005D69C1"/>
    <w:rsid w:val="005D72D6"/>
    <w:rsid w:val="005E1408"/>
    <w:rsid w:val="005E151D"/>
    <w:rsid w:val="005E1806"/>
    <w:rsid w:val="005E1FAD"/>
    <w:rsid w:val="005E3E61"/>
    <w:rsid w:val="005E4760"/>
    <w:rsid w:val="005E584C"/>
    <w:rsid w:val="005E6EA6"/>
    <w:rsid w:val="005F065A"/>
    <w:rsid w:val="005F0B3A"/>
    <w:rsid w:val="005F2D8E"/>
    <w:rsid w:val="005F371C"/>
    <w:rsid w:val="005F3D6D"/>
    <w:rsid w:val="005F47DA"/>
    <w:rsid w:val="005F6395"/>
    <w:rsid w:val="005F7769"/>
    <w:rsid w:val="005F7A70"/>
    <w:rsid w:val="00600189"/>
    <w:rsid w:val="0060037B"/>
    <w:rsid w:val="006006D4"/>
    <w:rsid w:val="00601985"/>
    <w:rsid w:val="00603AD3"/>
    <w:rsid w:val="00603D71"/>
    <w:rsid w:val="0060491F"/>
    <w:rsid w:val="00605667"/>
    <w:rsid w:val="0060567E"/>
    <w:rsid w:val="00605C08"/>
    <w:rsid w:val="0060699D"/>
    <w:rsid w:val="00606C4E"/>
    <w:rsid w:val="006077CD"/>
    <w:rsid w:val="00607926"/>
    <w:rsid w:val="006104C2"/>
    <w:rsid w:val="00610647"/>
    <w:rsid w:val="00611909"/>
    <w:rsid w:val="00613CF8"/>
    <w:rsid w:val="00615811"/>
    <w:rsid w:val="00615CB8"/>
    <w:rsid w:val="00615D86"/>
    <w:rsid w:val="00616ADE"/>
    <w:rsid w:val="0062064C"/>
    <w:rsid w:val="0062087D"/>
    <w:rsid w:val="00620AAB"/>
    <w:rsid w:val="00620ED1"/>
    <w:rsid w:val="006213D1"/>
    <w:rsid w:val="0062194A"/>
    <w:rsid w:val="00621D54"/>
    <w:rsid w:val="00623783"/>
    <w:rsid w:val="00623ABA"/>
    <w:rsid w:val="00624780"/>
    <w:rsid w:val="00626ABE"/>
    <w:rsid w:val="00626E4F"/>
    <w:rsid w:val="00626E6C"/>
    <w:rsid w:val="00630370"/>
    <w:rsid w:val="006304E6"/>
    <w:rsid w:val="006316D6"/>
    <w:rsid w:val="00631981"/>
    <w:rsid w:val="006335D5"/>
    <w:rsid w:val="00633963"/>
    <w:rsid w:val="006343A8"/>
    <w:rsid w:val="00634DFF"/>
    <w:rsid w:val="006350AB"/>
    <w:rsid w:val="006414D6"/>
    <w:rsid w:val="00642A58"/>
    <w:rsid w:val="006432B1"/>
    <w:rsid w:val="00643E71"/>
    <w:rsid w:val="00644821"/>
    <w:rsid w:val="0064485C"/>
    <w:rsid w:val="00645A35"/>
    <w:rsid w:val="00646612"/>
    <w:rsid w:val="00646D94"/>
    <w:rsid w:val="00647B69"/>
    <w:rsid w:val="00650302"/>
    <w:rsid w:val="00651655"/>
    <w:rsid w:val="00651F73"/>
    <w:rsid w:val="0065244E"/>
    <w:rsid w:val="00652A93"/>
    <w:rsid w:val="00652AD9"/>
    <w:rsid w:val="00653667"/>
    <w:rsid w:val="00653E81"/>
    <w:rsid w:val="006542A8"/>
    <w:rsid w:val="00654671"/>
    <w:rsid w:val="006549EA"/>
    <w:rsid w:val="00656097"/>
    <w:rsid w:val="00656BFB"/>
    <w:rsid w:val="006572CF"/>
    <w:rsid w:val="0065749B"/>
    <w:rsid w:val="006578EF"/>
    <w:rsid w:val="006610D0"/>
    <w:rsid w:val="0066174F"/>
    <w:rsid w:val="00662406"/>
    <w:rsid w:val="006629D8"/>
    <w:rsid w:val="00663487"/>
    <w:rsid w:val="0066415B"/>
    <w:rsid w:val="00664236"/>
    <w:rsid w:val="00664CAA"/>
    <w:rsid w:val="00664F25"/>
    <w:rsid w:val="00665266"/>
    <w:rsid w:val="006655D1"/>
    <w:rsid w:val="00667BB3"/>
    <w:rsid w:val="0067017D"/>
    <w:rsid w:val="00670A8E"/>
    <w:rsid w:val="00670F77"/>
    <w:rsid w:val="00674C6F"/>
    <w:rsid w:val="00675450"/>
    <w:rsid w:val="00675723"/>
    <w:rsid w:val="00676171"/>
    <w:rsid w:val="00676309"/>
    <w:rsid w:val="00676323"/>
    <w:rsid w:val="0067714C"/>
    <w:rsid w:val="00677353"/>
    <w:rsid w:val="006801DD"/>
    <w:rsid w:val="00680939"/>
    <w:rsid w:val="006809FC"/>
    <w:rsid w:val="00680DE7"/>
    <w:rsid w:val="00681251"/>
    <w:rsid w:val="00682EEE"/>
    <w:rsid w:val="00683520"/>
    <w:rsid w:val="00684097"/>
    <w:rsid w:val="00684201"/>
    <w:rsid w:val="00684A5A"/>
    <w:rsid w:val="00685596"/>
    <w:rsid w:val="00686547"/>
    <w:rsid w:val="00686D6A"/>
    <w:rsid w:val="0068713A"/>
    <w:rsid w:val="00687B88"/>
    <w:rsid w:val="00687F53"/>
    <w:rsid w:val="00687F88"/>
    <w:rsid w:val="00687F9E"/>
    <w:rsid w:val="0069009B"/>
    <w:rsid w:val="0069038E"/>
    <w:rsid w:val="00690738"/>
    <w:rsid w:val="00690AF1"/>
    <w:rsid w:val="006911B5"/>
    <w:rsid w:val="006914CA"/>
    <w:rsid w:val="00691623"/>
    <w:rsid w:val="00691C08"/>
    <w:rsid w:val="0069210E"/>
    <w:rsid w:val="00692CDF"/>
    <w:rsid w:val="00692D87"/>
    <w:rsid w:val="00692F8E"/>
    <w:rsid w:val="00693A58"/>
    <w:rsid w:val="00694680"/>
    <w:rsid w:val="00694CA0"/>
    <w:rsid w:val="006954F8"/>
    <w:rsid w:val="0069570B"/>
    <w:rsid w:val="0069577F"/>
    <w:rsid w:val="006961DE"/>
    <w:rsid w:val="00697026"/>
    <w:rsid w:val="00697D2D"/>
    <w:rsid w:val="006A04C9"/>
    <w:rsid w:val="006A0AC2"/>
    <w:rsid w:val="006A0D58"/>
    <w:rsid w:val="006A163B"/>
    <w:rsid w:val="006A17E0"/>
    <w:rsid w:val="006A1E6E"/>
    <w:rsid w:val="006A31DD"/>
    <w:rsid w:val="006A324F"/>
    <w:rsid w:val="006A6A09"/>
    <w:rsid w:val="006A6D9D"/>
    <w:rsid w:val="006A6EDA"/>
    <w:rsid w:val="006A7CAC"/>
    <w:rsid w:val="006B198D"/>
    <w:rsid w:val="006B22E5"/>
    <w:rsid w:val="006B2CD5"/>
    <w:rsid w:val="006B36D7"/>
    <w:rsid w:val="006B36E5"/>
    <w:rsid w:val="006B393A"/>
    <w:rsid w:val="006B3B73"/>
    <w:rsid w:val="006B4023"/>
    <w:rsid w:val="006B50BE"/>
    <w:rsid w:val="006B5EB7"/>
    <w:rsid w:val="006B675F"/>
    <w:rsid w:val="006B75A2"/>
    <w:rsid w:val="006B798F"/>
    <w:rsid w:val="006B7B2E"/>
    <w:rsid w:val="006C0B66"/>
    <w:rsid w:val="006C1872"/>
    <w:rsid w:val="006C1B9B"/>
    <w:rsid w:val="006C4354"/>
    <w:rsid w:val="006C4959"/>
    <w:rsid w:val="006C5496"/>
    <w:rsid w:val="006C5C48"/>
    <w:rsid w:val="006C5D9D"/>
    <w:rsid w:val="006C67F3"/>
    <w:rsid w:val="006C7F8A"/>
    <w:rsid w:val="006D1F07"/>
    <w:rsid w:val="006D2814"/>
    <w:rsid w:val="006D3D23"/>
    <w:rsid w:val="006D3E6B"/>
    <w:rsid w:val="006D3F1C"/>
    <w:rsid w:val="006D3FBA"/>
    <w:rsid w:val="006D4706"/>
    <w:rsid w:val="006D585B"/>
    <w:rsid w:val="006D5E56"/>
    <w:rsid w:val="006D625C"/>
    <w:rsid w:val="006D63CC"/>
    <w:rsid w:val="006D7466"/>
    <w:rsid w:val="006D7824"/>
    <w:rsid w:val="006E1E4E"/>
    <w:rsid w:val="006E2B5A"/>
    <w:rsid w:val="006E2B96"/>
    <w:rsid w:val="006E2CC1"/>
    <w:rsid w:val="006E2D9A"/>
    <w:rsid w:val="006E3060"/>
    <w:rsid w:val="006E3C09"/>
    <w:rsid w:val="006E42A3"/>
    <w:rsid w:val="006E4A73"/>
    <w:rsid w:val="006E4EC9"/>
    <w:rsid w:val="006E6020"/>
    <w:rsid w:val="006F1197"/>
    <w:rsid w:val="006F17B4"/>
    <w:rsid w:val="006F1ECE"/>
    <w:rsid w:val="006F2BC4"/>
    <w:rsid w:val="006F39B1"/>
    <w:rsid w:val="006F3A8F"/>
    <w:rsid w:val="006F6B95"/>
    <w:rsid w:val="006F7AB5"/>
    <w:rsid w:val="007005DD"/>
    <w:rsid w:val="00700D1C"/>
    <w:rsid w:val="00700E8C"/>
    <w:rsid w:val="00701300"/>
    <w:rsid w:val="007027D7"/>
    <w:rsid w:val="007027FE"/>
    <w:rsid w:val="007032E6"/>
    <w:rsid w:val="007044CC"/>
    <w:rsid w:val="00704B7D"/>
    <w:rsid w:val="00705559"/>
    <w:rsid w:val="00706F06"/>
    <w:rsid w:val="007104E6"/>
    <w:rsid w:val="00710E88"/>
    <w:rsid w:val="007121FC"/>
    <w:rsid w:val="00712B79"/>
    <w:rsid w:val="00713337"/>
    <w:rsid w:val="00714F0C"/>
    <w:rsid w:val="00715BAC"/>
    <w:rsid w:val="007162A0"/>
    <w:rsid w:val="0071640E"/>
    <w:rsid w:val="00716AD9"/>
    <w:rsid w:val="00716F92"/>
    <w:rsid w:val="007173A6"/>
    <w:rsid w:val="007173D4"/>
    <w:rsid w:val="0071749E"/>
    <w:rsid w:val="0072087E"/>
    <w:rsid w:val="00721044"/>
    <w:rsid w:val="0072132F"/>
    <w:rsid w:val="007220B9"/>
    <w:rsid w:val="0072259A"/>
    <w:rsid w:val="00722A4B"/>
    <w:rsid w:val="00723BE7"/>
    <w:rsid w:val="0072426D"/>
    <w:rsid w:val="00725481"/>
    <w:rsid w:val="00725829"/>
    <w:rsid w:val="007260B9"/>
    <w:rsid w:val="0072643B"/>
    <w:rsid w:val="00726B50"/>
    <w:rsid w:val="00726DE9"/>
    <w:rsid w:val="007273C1"/>
    <w:rsid w:val="00727E19"/>
    <w:rsid w:val="0073034B"/>
    <w:rsid w:val="00732CF7"/>
    <w:rsid w:val="007339F0"/>
    <w:rsid w:val="00733BEB"/>
    <w:rsid w:val="00734B8D"/>
    <w:rsid w:val="0073530D"/>
    <w:rsid w:val="007368D7"/>
    <w:rsid w:val="00736C4F"/>
    <w:rsid w:val="00736CEB"/>
    <w:rsid w:val="00736D6E"/>
    <w:rsid w:val="00737435"/>
    <w:rsid w:val="007379A0"/>
    <w:rsid w:val="007379D5"/>
    <w:rsid w:val="0074065E"/>
    <w:rsid w:val="0074070E"/>
    <w:rsid w:val="007407FD"/>
    <w:rsid w:val="007422AD"/>
    <w:rsid w:val="00743C34"/>
    <w:rsid w:val="00744342"/>
    <w:rsid w:val="007447BA"/>
    <w:rsid w:val="00744A7E"/>
    <w:rsid w:val="00744C6C"/>
    <w:rsid w:val="0074556C"/>
    <w:rsid w:val="00745811"/>
    <w:rsid w:val="00746477"/>
    <w:rsid w:val="00747A39"/>
    <w:rsid w:val="00750AA2"/>
    <w:rsid w:val="007510E0"/>
    <w:rsid w:val="0075184C"/>
    <w:rsid w:val="00751A3E"/>
    <w:rsid w:val="007527C5"/>
    <w:rsid w:val="00752D8F"/>
    <w:rsid w:val="00753FF9"/>
    <w:rsid w:val="007545D5"/>
    <w:rsid w:val="00754754"/>
    <w:rsid w:val="00754908"/>
    <w:rsid w:val="007558B8"/>
    <w:rsid w:val="0075685B"/>
    <w:rsid w:val="00756E8C"/>
    <w:rsid w:val="007572BF"/>
    <w:rsid w:val="007604D7"/>
    <w:rsid w:val="00760742"/>
    <w:rsid w:val="0076098F"/>
    <w:rsid w:val="00761026"/>
    <w:rsid w:val="0076103B"/>
    <w:rsid w:val="00762B14"/>
    <w:rsid w:val="00762D64"/>
    <w:rsid w:val="00764D33"/>
    <w:rsid w:val="007650C5"/>
    <w:rsid w:val="00766C91"/>
    <w:rsid w:val="00767A18"/>
    <w:rsid w:val="007712FA"/>
    <w:rsid w:val="00771825"/>
    <w:rsid w:val="00773323"/>
    <w:rsid w:val="007733A6"/>
    <w:rsid w:val="00773490"/>
    <w:rsid w:val="0077374A"/>
    <w:rsid w:val="00773CA0"/>
    <w:rsid w:val="007743CE"/>
    <w:rsid w:val="00774B3E"/>
    <w:rsid w:val="007752E2"/>
    <w:rsid w:val="007757FD"/>
    <w:rsid w:val="00775F08"/>
    <w:rsid w:val="0077702D"/>
    <w:rsid w:val="007770BD"/>
    <w:rsid w:val="0078048D"/>
    <w:rsid w:val="00780687"/>
    <w:rsid w:val="00780D46"/>
    <w:rsid w:val="00780ECF"/>
    <w:rsid w:val="00780FAA"/>
    <w:rsid w:val="007816AF"/>
    <w:rsid w:val="0078262E"/>
    <w:rsid w:val="00782ED2"/>
    <w:rsid w:val="0078499D"/>
    <w:rsid w:val="00784B42"/>
    <w:rsid w:val="00784F24"/>
    <w:rsid w:val="007854AB"/>
    <w:rsid w:val="007854F4"/>
    <w:rsid w:val="00785DD0"/>
    <w:rsid w:val="00786627"/>
    <w:rsid w:val="0078719F"/>
    <w:rsid w:val="00787531"/>
    <w:rsid w:val="00787704"/>
    <w:rsid w:val="007879EF"/>
    <w:rsid w:val="00787A5D"/>
    <w:rsid w:val="007918ED"/>
    <w:rsid w:val="00791A38"/>
    <w:rsid w:val="00791CF0"/>
    <w:rsid w:val="0079286D"/>
    <w:rsid w:val="00792E26"/>
    <w:rsid w:val="007935CA"/>
    <w:rsid w:val="00795190"/>
    <w:rsid w:val="0079586B"/>
    <w:rsid w:val="0079617E"/>
    <w:rsid w:val="007A0163"/>
    <w:rsid w:val="007A0D28"/>
    <w:rsid w:val="007A1837"/>
    <w:rsid w:val="007A21CD"/>
    <w:rsid w:val="007A2F7C"/>
    <w:rsid w:val="007A3647"/>
    <w:rsid w:val="007A36DA"/>
    <w:rsid w:val="007A3B5F"/>
    <w:rsid w:val="007A57DE"/>
    <w:rsid w:val="007A6474"/>
    <w:rsid w:val="007A6AC4"/>
    <w:rsid w:val="007A78AC"/>
    <w:rsid w:val="007A7A8D"/>
    <w:rsid w:val="007B04B0"/>
    <w:rsid w:val="007B0859"/>
    <w:rsid w:val="007B2417"/>
    <w:rsid w:val="007B3318"/>
    <w:rsid w:val="007B38F2"/>
    <w:rsid w:val="007B3B23"/>
    <w:rsid w:val="007B3C5B"/>
    <w:rsid w:val="007B3E94"/>
    <w:rsid w:val="007B4407"/>
    <w:rsid w:val="007B450E"/>
    <w:rsid w:val="007B5233"/>
    <w:rsid w:val="007B626A"/>
    <w:rsid w:val="007B63F9"/>
    <w:rsid w:val="007B6707"/>
    <w:rsid w:val="007B67D6"/>
    <w:rsid w:val="007B7DD6"/>
    <w:rsid w:val="007C0EA8"/>
    <w:rsid w:val="007C1587"/>
    <w:rsid w:val="007C1948"/>
    <w:rsid w:val="007C27EC"/>
    <w:rsid w:val="007C3E52"/>
    <w:rsid w:val="007C445A"/>
    <w:rsid w:val="007C56B5"/>
    <w:rsid w:val="007C6653"/>
    <w:rsid w:val="007C6A99"/>
    <w:rsid w:val="007C6C00"/>
    <w:rsid w:val="007C7BFF"/>
    <w:rsid w:val="007D0299"/>
    <w:rsid w:val="007D0AC3"/>
    <w:rsid w:val="007D0DFA"/>
    <w:rsid w:val="007D23D3"/>
    <w:rsid w:val="007D2462"/>
    <w:rsid w:val="007D255C"/>
    <w:rsid w:val="007D2971"/>
    <w:rsid w:val="007D2FEF"/>
    <w:rsid w:val="007D3382"/>
    <w:rsid w:val="007D3438"/>
    <w:rsid w:val="007D3745"/>
    <w:rsid w:val="007D4165"/>
    <w:rsid w:val="007D461C"/>
    <w:rsid w:val="007D48E3"/>
    <w:rsid w:val="007D50BE"/>
    <w:rsid w:val="007D5AD9"/>
    <w:rsid w:val="007D6634"/>
    <w:rsid w:val="007D6E83"/>
    <w:rsid w:val="007D70DD"/>
    <w:rsid w:val="007D71F9"/>
    <w:rsid w:val="007D74E5"/>
    <w:rsid w:val="007D74E8"/>
    <w:rsid w:val="007D76C5"/>
    <w:rsid w:val="007D7718"/>
    <w:rsid w:val="007E079C"/>
    <w:rsid w:val="007E1802"/>
    <w:rsid w:val="007E1976"/>
    <w:rsid w:val="007E199F"/>
    <w:rsid w:val="007E1F0F"/>
    <w:rsid w:val="007E2BA6"/>
    <w:rsid w:val="007E2CBC"/>
    <w:rsid w:val="007E3449"/>
    <w:rsid w:val="007E456F"/>
    <w:rsid w:val="007E471F"/>
    <w:rsid w:val="007E4916"/>
    <w:rsid w:val="007E53AD"/>
    <w:rsid w:val="007E59F0"/>
    <w:rsid w:val="007E5F38"/>
    <w:rsid w:val="007E68ED"/>
    <w:rsid w:val="007E6B50"/>
    <w:rsid w:val="007E7974"/>
    <w:rsid w:val="007F08F5"/>
    <w:rsid w:val="007F12E8"/>
    <w:rsid w:val="007F2163"/>
    <w:rsid w:val="007F2545"/>
    <w:rsid w:val="007F2CC7"/>
    <w:rsid w:val="007F30EB"/>
    <w:rsid w:val="007F3193"/>
    <w:rsid w:val="007F4DFB"/>
    <w:rsid w:val="007F4FE9"/>
    <w:rsid w:val="007F6B00"/>
    <w:rsid w:val="007F6D0C"/>
    <w:rsid w:val="008007AE"/>
    <w:rsid w:val="00800DC8"/>
    <w:rsid w:val="00800E0D"/>
    <w:rsid w:val="00801986"/>
    <w:rsid w:val="008022B9"/>
    <w:rsid w:val="008036B9"/>
    <w:rsid w:val="00803B97"/>
    <w:rsid w:val="008049E0"/>
    <w:rsid w:val="008050EE"/>
    <w:rsid w:val="00805AB2"/>
    <w:rsid w:val="008072FD"/>
    <w:rsid w:val="00807642"/>
    <w:rsid w:val="0081084F"/>
    <w:rsid w:val="0081099C"/>
    <w:rsid w:val="008109C7"/>
    <w:rsid w:val="0081225A"/>
    <w:rsid w:val="008134E3"/>
    <w:rsid w:val="00813524"/>
    <w:rsid w:val="00814001"/>
    <w:rsid w:val="0081441F"/>
    <w:rsid w:val="00814722"/>
    <w:rsid w:val="00814812"/>
    <w:rsid w:val="0081676A"/>
    <w:rsid w:val="008177AE"/>
    <w:rsid w:val="00817934"/>
    <w:rsid w:val="00817A1F"/>
    <w:rsid w:val="00817EB3"/>
    <w:rsid w:val="00817ECB"/>
    <w:rsid w:val="008202B2"/>
    <w:rsid w:val="00820ADE"/>
    <w:rsid w:val="0082134F"/>
    <w:rsid w:val="00821B89"/>
    <w:rsid w:val="0082405D"/>
    <w:rsid w:val="0082418A"/>
    <w:rsid w:val="00824484"/>
    <w:rsid w:val="00824B50"/>
    <w:rsid w:val="00824EA2"/>
    <w:rsid w:val="00824EBC"/>
    <w:rsid w:val="008253D1"/>
    <w:rsid w:val="00825D7D"/>
    <w:rsid w:val="00825FBB"/>
    <w:rsid w:val="0082625B"/>
    <w:rsid w:val="00826EB5"/>
    <w:rsid w:val="00831FFF"/>
    <w:rsid w:val="00833201"/>
    <w:rsid w:val="0083364E"/>
    <w:rsid w:val="00833822"/>
    <w:rsid w:val="00833905"/>
    <w:rsid w:val="00834098"/>
    <w:rsid w:val="00834961"/>
    <w:rsid w:val="0083594F"/>
    <w:rsid w:val="00835C03"/>
    <w:rsid w:val="00836F98"/>
    <w:rsid w:val="008378B5"/>
    <w:rsid w:val="00837AC9"/>
    <w:rsid w:val="00837BF6"/>
    <w:rsid w:val="00837ED0"/>
    <w:rsid w:val="008417C3"/>
    <w:rsid w:val="00841EAA"/>
    <w:rsid w:val="008430AB"/>
    <w:rsid w:val="0084375B"/>
    <w:rsid w:val="008441A7"/>
    <w:rsid w:val="00844467"/>
    <w:rsid w:val="00845058"/>
    <w:rsid w:val="008451A1"/>
    <w:rsid w:val="00845223"/>
    <w:rsid w:val="00845903"/>
    <w:rsid w:val="00845B5B"/>
    <w:rsid w:val="00845BC2"/>
    <w:rsid w:val="0085039F"/>
    <w:rsid w:val="00850E87"/>
    <w:rsid w:val="00850F1C"/>
    <w:rsid w:val="00852005"/>
    <w:rsid w:val="0085240E"/>
    <w:rsid w:val="00852C88"/>
    <w:rsid w:val="0085392E"/>
    <w:rsid w:val="008545E9"/>
    <w:rsid w:val="00855707"/>
    <w:rsid w:val="00855FEB"/>
    <w:rsid w:val="00856013"/>
    <w:rsid w:val="00856B12"/>
    <w:rsid w:val="008575C0"/>
    <w:rsid w:val="00860B72"/>
    <w:rsid w:val="00861E98"/>
    <w:rsid w:val="008622F5"/>
    <w:rsid w:val="00862440"/>
    <w:rsid w:val="0086263D"/>
    <w:rsid w:val="00862B6F"/>
    <w:rsid w:val="00862D4E"/>
    <w:rsid w:val="00862F9E"/>
    <w:rsid w:val="00863290"/>
    <w:rsid w:val="008635DF"/>
    <w:rsid w:val="00864013"/>
    <w:rsid w:val="00864546"/>
    <w:rsid w:val="00864BDE"/>
    <w:rsid w:val="0086591A"/>
    <w:rsid w:val="00866A77"/>
    <w:rsid w:val="008670F3"/>
    <w:rsid w:val="0086724A"/>
    <w:rsid w:val="00867DA8"/>
    <w:rsid w:val="00867DB9"/>
    <w:rsid w:val="00870A4C"/>
    <w:rsid w:val="00871132"/>
    <w:rsid w:val="00872FC6"/>
    <w:rsid w:val="00873238"/>
    <w:rsid w:val="00873596"/>
    <w:rsid w:val="008738C8"/>
    <w:rsid w:val="008747B7"/>
    <w:rsid w:val="008760D5"/>
    <w:rsid w:val="0087683A"/>
    <w:rsid w:val="00880380"/>
    <w:rsid w:val="00880956"/>
    <w:rsid w:val="00880F09"/>
    <w:rsid w:val="0088227C"/>
    <w:rsid w:val="00882510"/>
    <w:rsid w:val="0088267F"/>
    <w:rsid w:val="008838D8"/>
    <w:rsid w:val="00883E1E"/>
    <w:rsid w:val="00884F78"/>
    <w:rsid w:val="0088534C"/>
    <w:rsid w:val="0088595E"/>
    <w:rsid w:val="00886583"/>
    <w:rsid w:val="008865BC"/>
    <w:rsid w:val="00887141"/>
    <w:rsid w:val="00887CFD"/>
    <w:rsid w:val="00890550"/>
    <w:rsid w:val="00890B49"/>
    <w:rsid w:val="00891EC1"/>
    <w:rsid w:val="00891F98"/>
    <w:rsid w:val="00892B0E"/>
    <w:rsid w:val="00893043"/>
    <w:rsid w:val="00894F58"/>
    <w:rsid w:val="00895B3A"/>
    <w:rsid w:val="00896C62"/>
    <w:rsid w:val="00896EEC"/>
    <w:rsid w:val="008A0CCC"/>
    <w:rsid w:val="008A110A"/>
    <w:rsid w:val="008A12CE"/>
    <w:rsid w:val="008A14D1"/>
    <w:rsid w:val="008A2F07"/>
    <w:rsid w:val="008A4033"/>
    <w:rsid w:val="008A462F"/>
    <w:rsid w:val="008A5826"/>
    <w:rsid w:val="008A6157"/>
    <w:rsid w:val="008A621E"/>
    <w:rsid w:val="008A70DB"/>
    <w:rsid w:val="008B1763"/>
    <w:rsid w:val="008B2966"/>
    <w:rsid w:val="008B2AED"/>
    <w:rsid w:val="008B2B04"/>
    <w:rsid w:val="008B35A9"/>
    <w:rsid w:val="008B482E"/>
    <w:rsid w:val="008B5652"/>
    <w:rsid w:val="008B6AD5"/>
    <w:rsid w:val="008B6B4F"/>
    <w:rsid w:val="008B7F5B"/>
    <w:rsid w:val="008C0474"/>
    <w:rsid w:val="008C0592"/>
    <w:rsid w:val="008C11C3"/>
    <w:rsid w:val="008C173E"/>
    <w:rsid w:val="008C1DBB"/>
    <w:rsid w:val="008C3202"/>
    <w:rsid w:val="008C4A5C"/>
    <w:rsid w:val="008C5265"/>
    <w:rsid w:val="008C5A01"/>
    <w:rsid w:val="008C64C9"/>
    <w:rsid w:val="008C6AFF"/>
    <w:rsid w:val="008C73D0"/>
    <w:rsid w:val="008D1261"/>
    <w:rsid w:val="008D1AE2"/>
    <w:rsid w:val="008D20B1"/>
    <w:rsid w:val="008D2525"/>
    <w:rsid w:val="008D2890"/>
    <w:rsid w:val="008D2BFC"/>
    <w:rsid w:val="008D302C"/>
    <w:rsid w:val="008D3645"/>
    <w:rsid w:val="008D3716"/>
    <w:rsid w:val="008D39EB"/>
    <w:rsid w:val="008D46CE"/>
    <w:rsid w:val="008D48A7"/>
    <w:rsid w:val="008D6480"/>
    <w:rsid w:val="008D698B"/>
    <w:rsid w:val="008D6A5E"/>
    <w:rsid w:val="008D6D4B"/>
    <w:rsid w:val="008D6DA2"/>
    <w:rsid w:val="008D7372"/>
    <w:rsid w:val="008D79BC"/>
    <w:rsid w:val="008E039D"/>
    <w:rsid w:val="008E0EBA"/>
    <w:rsid w:val="008E10A3"/>
    <w:rsid w:val="008E14D9"/>
    <w:rsid w:val="008E15F3"/>
    <w:rsid w:val="008E3E53"/>
    <w:rsid w:val="008E580E"/>
    <w:rsid w:val="008E7EAF"/>
    <w:rsid w:val="008F1297"/>
    <w:rsid w:val="008F17EF"/>
    <w:rsid w:val="008F1CFE"/>
    <w:rsid w:val="008F21D3"/>
    <w:rsid w:val="008F32EA"/>
    <w:rsid w:val="008F373B"/>
    <w:rsid w:val="008F37A5"/>
    <w:rsid w:val="008F52D3"/>
    <w:rsid w:val="008F6243"/>
    <w:rsid w:val="008F683B"/>
    <w:rsid w:val="008F6AA9"/>
    <w:rsid w:val="008F6B3A"/>
    <w:rsid w:val="008F7B60"/>
    <w:rsid w:val="00900D86"/>
    <w:rsid w:val="0090104C"/>
    <w:rsid w:val="00901235"/>
    <w:rsid w:val="0090149D"/>
    <w:rsid w:val="00901B1C"/>
    <w:rsid w:val="009020A2"/>
    <w:rsid w:val="0090210B"/>
    <w:rsid w:val="009021C8"/>
    <w:rsid w:val="0090291A"/>
    <w:rsid w:val="00903822"/>
    <w:rsid w:val="00904D04"/>
    <w:rsid w:val="0090555A"/>
    <w:rsid w:val="009063BD"/>
    <w:rsid w:val="00906F80"/>
    <w:rsid w:val="00907180"/>
    <w:rsid w:val="009073A1"/>
    <w:rsid w:val="00907F24"/>
    <w:rsid w:val="009117FB"/>
    <w:rsid w:val="009118DB"/>
    <w:rsid w:val="00911C97"/>
    <w:rsid w:val="00911E09"/>
    <w:rsid w:val="00913084"/>
    <w:rsid w:val="0091370A"/>
    <w:rsid w:val="0091793C"/>
    <w:rsid w:val="0092051E"/>
    <w:rsid w:val="0092085F"/>
    <w:rsid w:val="009208CA"/>
    <w:rsid w:val="00922DA4"/>
    <w:rsid w:val="00923029"/>
    <w:rsid w:val="0092348F"/>
    <w:rsid w:val="00923740"/>
    <w:rsid w:val="00923C4B"/>
    <w:rsid w:val="00924303"/>
    <w:rsid w:val="00927ECE"/>
    <w:rsid w:val="00930891"/>
    <w:rsid w:val="0093098E"/>
    <w:rsid w:val="00930B3A"/>
    <w:rsid w:val="00931FD4"/>
    <w:rsid w:val="00932682"/>
    <w:rsid w:val="00932E77"/>
    <w:rsid w:val="009334BA"/>
    <w:rsid w:val="00933869"/>
    <w:rsid w:val="0093416B"/>
    <w:rsid w:val="00934E3F"/>
    <w:rsid w:val="00935BA4"/>
    <w:rsid w:val="00936B16"/>
    <w:rsid w:val="00936B19"/>
    <w:rsid w:val="00936CCB"/>
    <w:rsid w:val="009373BF"/>
    <w:rsid w:val="009419D8"/>
    <w:rsid w:val="00941D41"/>
    <w:rsid w:val="009446BC"/>
    <w:rsid w:val="009458D7"/>
    <w:rsid w:val="00945AEB"/>
    <w:rsid w:val="009464A6"/>
    <w:rsid w:val="00946C55"/>
    <w:rsid w:val="00946F62"/>
    <w:rsid w:val="00947301"/>
    <w:rsid w:val="00947697"/>
    <w:rsid w:val="00947C3A"/>
    <w:rsid w:val="00951461"/>
    <w:rsid w:val="00951C73"/>
    <w:rsid w:val="00953701"/>
    <w:rsid w:val="00953E3E"/>
    <w:rsid w:val="0095639B"/>
    <w:rsid w:val="00956868"/>
    <w:rsid w:val="00956E13"/>
    <w:rsid w:val="00956E82"/>
    <w:rsid w:val="00957DFE"/>
    <w:rsid w:val="00960166"/>
    <w:rsid w:val="0096117E"/>
    <w:rsid w:val="00962158"/>
    <w:rsid w:val="0096251B"/>
    <w:rsid w:val="00962889"/>
    <w:rsid w:val="00965E9C"/>
    <w:rsid w:val="00965FA2"/>
    <w:rsid w:val="00966134"/>
    <w:rsid w:val="00966946"/>
    <w:rsid w:val="00966D54"/>
    <w:rsid w:val="00966F7C"/>
    <w:rsid w:val="009679E6"/>
    <w:rsid w:val="00967F3D"/>
    <w:rsid w:val="00970E0E"/>
    <w:rsid w:val="0097134E"/>
    <w:rsid w:val="0097226D"/>
    <w:rsid w:val="009725C2"/>
    <w:rsid w:val="00974420"/>
    <w:rsid w:val="00975F86"/>
    <w:rsid w:val="00977F49"/>
    <w:rsid w:val="009807E6"/>
    <w:rsid w:val="00980D4C"/>
    <w:rsid w:val="00981E12"/>
    <w:rsid w:val="00981F2F"/>
    <w:rsid w:val="00982A4C"/>
    <w:rsid w:val="00982CAE"/>
    <w:rsid w:val="00982E20"/>
    <w:rsid w:val="00983BBC"/>
    <w:rsid w:val="00983ED0"/>
    <w:rsid w:val="00983F3C"/>
    <w:rsid w:val="00984252"/>
    <w:rsid w:val="0098716D"/>
    <w:rsid w:val="009878CC"/>
    <w:rsid w:val="00987AC0"/>
    <w:rsid w:val="00987CAB"/>
    <w:rsid w:val="00987FEE"/>
    <w:rsid w:val="0099074A"/>
    <w:rsid w:val="00991CD8"/>
    <w:rsid w:val="00992630"/>
    <w:rsid w:val="00993144"/>
    <w:rsid w:val="00993562"/>
    <w:rsid w:val="00993574"/>
    <w:rsid w:val="00993939"/>
    <w:rsid w:val="00994AE8"/>
    <w:rsid w:val="0099561D"/>
    <w:rsid w:val="00995C11"/>
    <w:rsid w:val="00995F36"/>
    <w:rsid w:val="00997309"/>
    <w:rsid w:val="00997ACE"/>
    <w:rsid w:val="00997D4B"/>
    <w:rsid w:val="009A0AD7"/>
    <w:rsid w:val="009A1C4B"/>
    <w:rsid w:val="009A3400"/>
    <w:rsid w:val="009A411C"/>
    <w:rsid w:val="009A4AC4"/>
    <w:rsid w:val="009A51E6"/>
    <w:rsid w:val="009A531C"/>
    <w:rsid w:val="009A5E92"/>
    <w:rsid w:val="009A5EFF"/>
    <w:rsid w:val="009A6683"/>
    <w:rsid w:val="009A6A8E"/>
    <w:rsid w:val="009A7891"/>
    <w:rsid w:val="009B00D6"/>
    <w:rsid w:val="009B14BB"/>
    <w:rsid w:val="009B1755"/>
    <w:rsid w:val="009B1C78"/>
    <w:rsid w:val="009B1E20"/>
    <w:rsid w:val="009B37BB"/>
    <w:rsid w:val="009B494A"/>
    <w:rsid w:val="009B5F5C"/>
    <w:rsid w:val="009B624E"/>
    <w:rsid w:val="009B73FA"/>
    <w:rsid w:val="009B7ED2"/>
    <w:rsid w:val="009C00A3"/>
    <w:rsid w:val="009C1B3B"/>
    <w:rsid w:val="009C2D66"/>
    <w:rsid w:val="009C32FA"/>
    <w:rsid w:val="009C3728"/>
    <w:rsid w:val="009C5647"/>
    <w:rsid w:val="009C57BD"/>
    <w:rsid w:val="009C5B62"/>
    <w:rsid w:val="009C5BE5"/>
    <w:rsid w:val="009C64DA"/>
    <w:rsid w:val="009C6667"/>
    <w:rsid w:val="009C6E0C"/>
    <w:rsid w:val="009C780F"/>
    <w:rsid w:val="009D12B6"/>
    <w:rsid w:val="009D1BD5"/>
    <w:rsid w:val="009D2A9D"/>
    <w:rsid w:val="009D49F9"/>
    <w:rsid w:val="009D4AF1"/>
    <w:rsid w:val="009D5506"/>
    <w:rsid w:val="009D5CC9"/>
    <w:rsid w:val="009D62D9"/>
    <w:rsid w:val="009D6E63"/>
    <w:rsid w:val="009D7433"/>
    <w:rsid w:val="009D7BD5"/>
    <w:rsid w:val="009E0E43"/>
    <w:rsid w:val="009E1A5E"/>
    <w:rsid w:val="009E302A"/>
    <w:rsid w:val="009E33AC"/>
    <w:rsid w:val="009E36EE"/>
    <w:rsid w:val="009E3B4E"/>
    <w:rsid w:val="009E3BA9"/>
    <w:rsid w:val="009E5297"/>
    <w:rsid w:val="009E5C15"/>
    <w:rsid w:val="009E6362"/>
    <w:rsid w:val="009E6A02"/>
    <w:rsid w:val="009E6E67"/>
    <w:rsid w:val="009F085A"/>
    <w:rsid w:val="009F10DB"/>
    <w:rsid w:val="009F14D4"/>
    <w:rsid w:val="009F1979"/>
    <w:rsid w:val="009F247F"/>
    <w:rsid w:val="009F2C64"/>
    <w:rsid w:val="009F3519"/>
    <w:rsid w:val="009F3A74"/>
    <w:rsid w:val="009F4425"/>
    <w:rsid w:val="009F4A66"/>
    <w:rsid w:val="009F5FBC"/>
    <w:rsid w:val="009F60C9"/>
    <w:rsid w:val="009F64E7"/>
    <w:rsid w:val="009F765C"/>
    <w:rsid w:val="00A00764"/>
    <w:rsid w:val="00A00F05"/>
    <w:rsid w:val="00A00FD5"/>
    <w:rsid w:val="00A01244"/>
    <w:rsid w:val="00A02BB4"/>
    <w:rsid w:val="00A0327E"/>
    <w:rsid w:val="00A04795"/>
    <w:rsid w:val="00A05A06"/>
    <w:rsid w:val="00A065C2"/>
    <w:rsid w:val="00A0675B"/>
    <w:rsid w:val="00A068FD"/>
    <w:rsid w:val="00A06FF1"/>
    <w:rsid w:val="00A100F9"/>
    <w:rsid w:val="00A10671"/>
    <w:rsid w:val="00A115C8"/>
    <w:rsid w:val="00A11788"/>
    <w:rsid w:val="00A12EB3"/>
    <w:rsid w:val="00A135BF"/>
    <w:rsid w:val="00A146A7"/>
    <w:rsid w:val="00A15580"/>
    <w:rsid w:val="00A15791"/>
    <w:rsid w:val="00A15902"/>
    <w:rsid w:val="00A16A5D"/>
    <w:rsid w:val="00A176E0"/>
    <w:rsid w:val="00A178BD"/>
    <w:rsid w:val="00A21117"/>
    <w:rsid w:val="00A246A5"/>
    <w:rsid w:val="00A25593"/>
    <w:rsid w:val="00A27548"/>
    <w:rsid w:val="00A27722"/>
    <w:rsid w:val="00A27BA9"/>
    <w:rsid w:val="00A301A1"/>
    <w:rsid w:val="00A304A5"/>
    <w:rsid w:val="00A3059D"/>
    <w:rsid w:val="00A30F1F"/>
    <w:rsid w:val="00A33D6D"/>
    <w:rsid w:val="00A35F95"/>
    <w:rsid w:val="00A36AB6"/>
    <w:rsid w:val="00A36FD6"/>
    <w:rsid w:val="00A375DF"/>
    <w:rsid w:val="00A4052D"/>
    <w:rsid w:val="00A40533"/>
    <w:rsid w:val="00A40AEA"/>
    <w:rsid w:val="00A40EDC"/>
    <w:rsid w:val="00A40F5B"/>
    <w:rsid w:val="00A41A38"/>
    <w:rsid w:val="00A41A80"/>
    <w:rsid w:val="00A420D3"/>
    <w:rsid w:val="00A4212D"/>
    <w:rsid w:val="00A42643"/>
    <w:rsid w:val="00A43B13"/>
    <w:rsid w:val="00A44164"/>
    <w:rsid w:val="00A4495A"/>
    <w:rsid w:val="00A453E1"/>
    <w:rsid w:val="00A458B1"/>
    <w:rsid w:val="00A45E74"/>
    <w:rsid w:val="00A46444"/>
    <w:rsid w:val="00A46D40"/>
    <w:rsid w:val="00A475E2"/>
    <w:rsid w:val="00A50135"/>
    <w:rsid w:val="00A5039E"/>
    <w:rsid w:val="00A50667"/>
    <w:rsid w:val="00A50885"/>
    <w:rsid w:val="00A50CB4"/>
    <w:rsid w:val="00A50E7D"/>
    <w:rsid w:val="00A51082"/>
    <w:rsid w:val="00A5199A"/>
    <w:rsid w:val="00A5281C"/>
    <w:rsid w:val="00A54B8C"/>
    <w:rsid w:val="00A55FEF"/>
    <w:rsid w:val="00A56913"/>
    <w:rsid w:val="00A57030"/>
    <w:rsid w:val="00A570A1"/>
    <w:rsid w:val="00A57A37"/>
    <w:rsid w:val="00A57C50"/>
    <w:rsid w:val="00A57FB8"/>
    <w:rsid w:val="00A606EA"/>
    <w:rsid w:val="00A60D80"/>
    <w:rsid w:val="00A613C2"/>
    <w:rsid w:val="00A6165B"/>
    <w:rsid w:val="00A617EC"/>
    <w:rsid w:val="00A61840"/>
    <w:rsid w:val="00A62172"/>
    <w:rsid w:val="00A6337A"/>
    <w:rsid w:val="00A6347C"/>
    <w:rsid w:val="00A637E8"/>
    <w:rsid w:val="00A63E3A"/>
    <w:rsid w:val="00A6406E"/>
    <w:rsid w:val="00A640F7"/>
    <w:rsid w:val="00A64171"/>
    <w:rsid w:val="00A6489C"/>
    <w:rsid w:val="00A64C87"/>
    <w:rsid w:val="00A64E6C"/>
    <w:rsid w:val="00A64F24"/>
    <w:rsid w:val="00A65FAE"/>
    <w:rsid w:val="00A665B0"/>
    <w:rsid w:val="00A707B6"/>
    <w:rsid w:val="00A70D89"/>
    <w:rsid w:val="00A717CB"/>
    <w:rsid w:val="00A71CE2"/>
    <w:rsid w:val="00A71E1F"/>
    <w:rsid w:val="00A72D75"/>
    <w:rsid w:val="00A753DE"/>
    <w:rsid w:val="00A75BA4"/>
    <w:rsid w:val="00A75D8B"/>
    <w:rsid w:val="00A7714A"/>
    <w:rsid w:val="00A7797A"/>
    <w:rsid w:val="00A77BA8"/>
    <w:rsid w:val="00A77C63"/>
    <w:rsid w:val="00A809DE"/>
    <w:rsid w:val="00A8100B"/>
    <w:rsid w:val="00A81641"/>
    <w:rsid w:val="00A81CA1"/>
    <w:rsid w:val="00A834E2"/>
    <w:rsid w:val="00A8375E"/>
    <w:rsid w:val="00A83B4F"/>
    <w:rsid w:val="00A83FB0"/>
    <w:rsid w:val="00A84B5D"/>
    <w:rsid w:val="00A85C86"/>
    <w:rsid w:val="00A862D4"/>
    <w:rsid w:val="00A90B68"/>
    <w:rsid w:val="00A90D7B"/>
    <w:rsid w:val="00A91206"/>
    <w:rsid w:val="00A913C5"/>
    <w:rsid w:val="00A9166B"/>
    <w:rsid w:val="00A91D33"/>
    <w:rsid w:val="00A921AC"/>
    <w:rsid w:val="00A921B5"/>
    <w:rsid w:val="00A924AC"/>
    <w:rsid w:val="00A932CB"/>
    <w:rsid w:val="00A940FC"/>
    <w:rsid w:val="00A95040"/>
    <w:rsid w:val="00A95D9B"/>
    <w:rsid w:val="00A95EB5"/>
    <w:rsid w:val="00A9607F"/>
    <w:rsid w:val="00A96A6E"/>
    <w:rsid w:val="00A972FE"/>
    <w:rsid w:val="00AA0047"/>
    <w:rsid w:val="00AA0924"/>
    <w:rsid w:val="00AA19B8"/>
    <w:rsid w:val="00AA37D5"/>
    <w:rsid w:val="00AA470E"/>
    <w:rsid w:val="00AA5D6E"/>
    <w:rsid w:val="00AA5FD6"/>
    <w:rsid w:val="00AA655C"/>
    <w:rsid w:val="00AA661E"/>
    <w:rsid w:val="00AA6663"/>
    <w:rsid w:val="00AA672F"/>
    <w:rsid w:val="00AA68FD"/>
    <w:rsid w:val="00AA6A1E"/>
    <w:rsid w:val="00AA6DF8"/>
    <w:rsid w:val="00AA6FDD"/>
    <w:rsid w:val="00AA73D7"/>
    <w:rsid w:val="00AA79C1"/>
    <w:rsid w:val="00AA7F65"/>
    <w:rsid w:val="00AA7FD1"/>
    <w:rsid w:val="00AB0733"/>
    <w:rsid w:val="00AB0ED6"/>
    <w:rsid w:val="00AB1C07"/>
    <w:rsid w:val="00AB1F42"/>
    <w:rsid w:val="00AB2609"/>
    <w:rsid w:val="00AB2B5D"/>
    <w:rsid w:val="00AB2E05"/>
    <w:rsid w:val="00AB3155"/>
    <w:rsid w:val="00AB416E"/>
    <w:rsid w:val="00AB545D"/>
    <w:rsid w:val="00AB55C1"/>
    <w:rsid w:val="00AB5C13"/>
    <w:rsid w:val="00AB630D"/>
    <w:rsid w:val="00AB6AA0"/>
    <w:rsid w:val="00AC00BA"/>
    <w:rsid w:val="00AC0367"/>
    <w:rsid w:val="00AC2122"/>
    <w:rsid w:val="00AC38A0"/>
    <w:rsid w:val="00AC39F7"/>
    <w:rsid w:val="00AC3A21"/>
    <w:rsid w:val="00AC415E"/>
    <w:rsid w:val="00AC417A"/>
    <w:rsid w:val="00AC546B"/>
    <w:rsid w:val="00AC5AD5"/>
    <w:rsid w:val="00AC626D"/>
    <w:rsid w:val="00AC6A10"/>
    <w:rsid w:val="00AD06BF"/>
    <w:rsid w:val="00AD2678"/>
    <w:rsid w:val="00AD2B4C"/>
    <w:rsid w:val="00AD3180"/>
    <w:rsid w:val="00AD3B62"/>
    <w:rsid w:val="00AD4166"/>
    <w:rsid w:val="00AD46CC"/>
    <w:rsid w:val="00AD4B9C"/>
    <w:rsid w:val="00AD507F"/>
    <w:rsid w:val="00AD5537"/>
    <w:rsid w:val="00AD5B67"/>
    <w:rsid w:val="00AE1075"/>
    <w:rsid w:val="00AE19E2"/>
    <w:rsid w:val="00AE209C"/>
    <w:rsid w:val="00AE356C"/>
    <w:rsid w:val="00AE3EFE"/>
    <w:rsid w:val="00AE460C"/>
    <w:rsid w:val="00AE4738"/>
    <w:rsid w:val="00AE4A7E"/>
    <w:rsid w:val="00AE4AFD"/>
    <w:rsid w:val="00AE4CE6"/>
    <w:rsid w:val="00AE5DFD"/>
    <w:rsid w:val="00AE6036"/>
    <w:rsid w:val="00AE6D63"/>
    <w:rsid w:val="00AE6D96"/>
    <w:rsid w:val="00AE740E"/>
    <w:rsid w:val="00AF16DD"/>
    <w:rsid w:val="00AF3511"/>
    <w:rsid w:val="00AF4700"/>
    <w:rsid w:val="00AF5A46"/>
    <w:rsid w:val="00AF5AF3"/>
    <w:rsid w:val="00AF5F58"/>
    <w:rsid w:val="00AF6223"/>
    <w:rsid w:val="00AF7886"/>
    <w:rsid w:val="00B0120C"/>
    <w:rsid w:val="00B0131F"/>
    <w:rsid w:val="00B01998"/>
    <w:rsid w:val="00B019F1"/>
    <w:rsid w:val="00B02309"/>
    <w:rsid w:val="00B029ED"/>
    <w:rsid w:val="00B02C1D"/>
    <w:rsid w:val="00B02F7B"/>
    <w:rsid w:val="00B03040"/>
    <w:rsid w:val="00B03461"/>
    <w:rsid w:val="00B050A9"/>
    <w:rsid w:val="00B053A2"/>
    <w:rsid w:val="00B06421"/>
    <w:rsid w:val="00B0652B"/>
    <w:rsid w:val="00B07BA2"/>
    <w:rsid w:val="00B1068F"/>
    <w:rsid w:val="00B113A3"/>
    <w:rsid w:val="00B125D5"/>
    <w:rsid w:val="00B12F1E"/>
    <w:rsid w:val="00B135EE"/>
    <w:rsid w:val="00B13FAF"/>
    <w:rsid w:val="00B142AC"/>
    <w:rsid w:val="00B144CD"/>
    <w:rsid w:val="00B151CF"/>
    <w:rsid w:val="00B1560B"/>
    <w:rsid w:val="00B168C7"/>
    <w:rsid w:val="00B17B2D"/>
    <w:rsid w:val="00B17D4B"/>
    <w:rsid w:val="00B20C25"/>
    <w:rsid w:val="00B211EF"/>
    <w:rsid w:val="00B213CD"/>
    <w:rsid w:val="00B21994"/>
    <w:rsid w:val="00B21ABD"/>
    <w:rsid w:val="00B220E9"/>
    <w:rsid w:val="00B221D9"/>
    <w:rsid w:val="00B224B8"/>
    <w:rsid w:val="00B232EB"/>
    <w:rsid w:val="00B23AD6"/>
    <w:rsid w:val="00B23ECF"/>
    <w:rsid w:val="00B2487B"/>
    <w:rsid w:val="00B249B7"/>
    <w:rsid w:val="00B24C51"/>
    <w:rsid w:val="00B256EF"/>
    <w:rsid w:val="00B25773"/>
    <w:rsid w:val="00B25C6E"/>
    <w:rsid w:val="00B26C2E"/>
    <w:rsid w:val="00B270E1"/>
    <w:rsid w:val="00B304C4"/>
    <w:rsid w:val="00B307D9"/>
    <w:rsid w:val="00B3125D"/>
    <w:rsid w:val="00B31DAF"/>
    <w:rsid w:val="00B321AC"/>
    <w:rsid w:val="00B3285E"/>
    <w:rsid w:val="00B32C10"/>
    <w:rsid w:val="00B343CC"/>
    <w:rsid w:val="00B35AB4"/>
    <w:rsid w:val="00B368CD"/>
    <w:rsid w:val="00B36AA7"/>
    <w:rsid w:val="00B36B78"/>
    <w:rsid w:val="00B36DB3"/>
    <w:rsid w:val="00B37011"/>
    <w:rsid w:val="00B378D1"/>
    <w:rsid w:val="00B419BF"/>
    <w:rsid w:val="00B41FB6"/>
    <w:rsid w:val="00B43303"/>
    <w:rsid w:val="00B434DA"/>
    <w:rsid w:val="00B435C0"/>
    <w:rsid w:val="00B4381B"/>
    <w:rsid w:val="00B43E7D"/>
    <w:rsid w:val="00B45211"/>
    <w:rsid w:val="00B453EA"/>
    <w:rsid w:val="00B45413"/>
    <w:rsid w:val="00B464F3"/>
    <w:rsid w:val="00B46517"/>
    <w:rsid w:val="00B46A39"/>
    <w:rsid w:val="00B50E90"/>
    <w:rsid w:val="00B51695"/>
    <w:rsid w:val="00B51C86"/>
    <w:rsid w:val="00B52320"/>
    <w:rsid w:val="00B524B3"/>
    <w:rsid w:val="00B5286A"/>
    <w:rsid w:val="00B538D3"/>
    <w:rsid w:val="00B53DC7"/>
    <w:rsid w:val="00B53F25"/>
    <w:rsid w:val="00B54091"/>
    <w:rsid w:val="00B543BD"/>
    <w:rsid w:val="00B54612"/>
    <w:rsid w:val="00B54995"/>
    <w:rsid w:val="00B549D2"/>
    <w:rsid w:val="00B54E2D"/>
    <w:rsid w:val="00B54EEE"/>
    <w:rsid w:val="00B5552D"/>
    <w:rsid w:val="00B55EAE"/>
    <w:rsid w:val="00B56B21"/>
    <w:rsid w:val="00B613C3"/>
    <w:rsid w:val="00B61FF9"/>
    <w:rsid w:val="00B62083"/>
    <w:rsid w:val="00B63564"/>
    <w:rsid w:val="00B636C6"/>
    <w:rsid w:val="00B638A0"/>
    <w:rsid w:val="00B63F69"/>
    <w:rsid w:val="00B64C69"/>
    <w:rsid w:val="00B64F44"/>
    <w:rsid w:val="00B65B67"/>
    <w:rsid w:val="00B65D42"/>
    <w:rsid w:val="00B66625"/>
    <w:rsid w:val="00B66864"/>
    <w:rsid w:val="00B66F62"/>
    <w:rsid w:val="00B678E1"/>
    <w:rsid w:val="00B71756"/>
    <w:rsid w:val="00B733D3"/>
    <w:rsid w:val="00B7405E"/>
    <w:rsid w:val="00B74068"/>
    <w:rsid w:val="00B747DC"/>
    <w:rsid w:val="00B75626"/>
    <w:rsid w:val="00B7581F"/>
    <w:rsid w:val="00B769F3"/>
    <w:rsid w:val="00B7748B"/>
    <w:rsid w:val="00B77544"/>
    <w:rsid w:val="00B80216"/>
    <w:rsid w:val="00B8026E"/>
    <w:rsid w:val="00B8069A"/>
    <w:rsid w:val="00B820FF"/>
    <w:rsid w:val="00B84AC8"/>
    <w:rsid w:val="00B859CD"/>
    <w:rsid w:val="00B85C19"/>
    <w:rsid w:val="00B85D02"/>
    <w:rsid w:val="00B8661F"/>
    <w:rsid w:val="00B868E9"/>
    <w:rsid w:val="00B86EB3"/>
    <w:rsid w:val="00B876A5"/>
    <w:rsid w:val="00B87D83"/>
    <w:rsid w:val="00B905CC"/>
    <w:rsid w:val="00B90848"/>
    <w:rsid w:val="00B9086E"/>
    <w:rsid w:val="00B919EB"/>
    <w:rsid w:val="00B92B85"/>
    <w:rsid w:val="00B933C6"/>
    <w:rsid w:val="00B947F1"/>
    <w:rsid w:val="00B94CD8"/>
    <w:rsid w:val="00B94D89"/>
    <w:rsid w:val="00B96570"/>
    <w:rsid w:val="00B969D9"/>
    <w:rsid w:val="00B96DD8"/>
    <w:rsid w:val="00BA0D42"/>
    <w:rsid w:val="00BA1B65"/>
    <w:rsid w:val="00BA2786"/>
    <w:rsid w:val="00BA3200"/>
    <w:rsid w:val="00BA37B1"/>
    <w:rsid w:val="00BA5B2A"/>
    <w:rsid w:val="00BA69DB"/>
    <w:rsid w:val="00BA6D4B"/>
    <w:rsid w:val="00BA7FE0"/>
    <w:rsid w:val="00BB0693"/>
    <w:rsid w:val="00BB14E9"/>
    <w:rsid w:val="00BB3C1A"/>
    <w:rsid w:val="00BB3F17"/>
    <w:rsid w:val="00BB563C"/>
    <w:rsid w:val="00BB5DC5"/>
    <w:rsid w:val="00BB6474"/>
    <w:rsid w:val="00BC1261"/>
    <w:rsid w:val="00BC1DA8"/>
    <w:rsid w:val="00BC1F00"/>
    <w:rsid w:val="00BC246E"/>
    <w:rsid w:val="00BC4534"/>
    <w:rsid w:val="00BC4E6F"/>
    <w:rsid w:val="00BC5361"/>
    <w:rsid w:val="00BC6754"/>
    <w:rsid w:val="00BC6B4A"/>
    <w:rsid w:val="00BC72B0"/>
    <w:rsid w:val="00BC7535"/>
    <w:rsid w:val="00BC7A91"/>
    <w:rsid w:val="00BC7EA7"/>
    <w:rsid w:val="00BD0621"/>
    <w:rsid w:val="00BD132B"/>
    <w:rsid w:val="00BD1792"/>
    <w:rsid w:val="00BD2512"/>
    <w:rsid w:val="00BD2C79"/>
    <w:rsid w:val="00BD4269"/>
    <w:rsid w:val="00BD45CB"/>
    <w:rsid w:val="00BD46C5"/>
    <w:rsid w:val="00BD4793"/>
    <w:rsid w:val="00BD4E13"/>
    <w:rsid w:val="00BD5175"/>
    <w:rsid w:val="00BD5BF1"/>
    <w:rsid w:val="00BD6205"/>
    <w:rsid w:val="00BD66D9"/>
    <w:rsid w:val="00BD6C73"/>
    <w:rsid w:val="00BD70CB"/>
    <w:rsid w:val="00BD763C"/>
    <w:rsid w:val="00BD7C13"/>
    <w:rsid w:val="00BE0619"/>
    <w:rsid w:val="00BE0B6B"/>
    <w:rsid w:val="00BE260E"/>
    <w:rsid w:val="00BE2D3F"/>
    <w:rsid w:val="00BE3A5A"/>
    <w:rsid w:val="00BE3C8C"/>
    <w:rsid w:val="00BE4622"/>
    <w:rsid w:val="00BE4D7A"/>
    <w:rsid w:val="00BE507E"/>
    <w:rsid w:val="00BE5587"/>
    <w:rsid w:val="00BE6244"/>
    <w:rsid w:val="00BE69EF"/>
    <w:rsid w:val="00BE6C00"/>
    <w:rsid w:val="00BF0711"/>
    <w:rsid w:val="00BF0CB3"/>
    <w:rsid w:val="00BF1283"/>
    <w:rsid w:val="00BF170F"/>
    <w:rsid w:val="00BF1B25"/>
    <w:rsid w:val="00BF3C66"/>
    <w:rsid w:val="00BF3EF6"/>
    <w:rsid w:val="00BF3F52"/>
    <w:rsid w:val="00BF52CB"/>
    <w:rsid w:val="00BF5679"/>
    <w:rsid w:val="00BF588D"/>
    <w:rsid w:val="00BF5F22"/>
    <w:rsid w:val="00BF6903"/>
    <w:rsid w:val="00BF6AAD"/>
    <w:rsid w:val="00BF6DD1"/>
    <w:rsid w:val="00BF759D"/>
    <w:rsid w:val="00BF7940"/>
    <w:rsid w:val="00BF7B88"/>
    <w:rsid w:val="00C013FB"/>
    <w:rsid w:val="00C0140D"/>
    <w:rsid w:val="00C018A3"/>
    <w:rsid w:val="00C058FB"/>
    <w:rsid w:val="00C059AA"/>
    <w:rsid w:val="00C05BC8"/>
    <w:rsid w:val="00C06734"/>
    <w:rsid w:val="00C0698B"/>
    <w:rsid w:val="00C077E3"/>
    <w:rsid w:val="00C10BE4"/>
    <w:rsid w:val="00C110FE"/>
    <w:rsid w:val="00C112CE"/>
    <w:rsid w:val="00C11C0D"/>
    <w:rsid w:val="00C12ADC"/>
    <w:rsid w:val="00C13276"/>
    <w:rsid w:val="00C1360A"/>
    <w:rsid w:val="00C155F5"/>
    <w:rsid w:val="00C15779"/>
    <w:rsid w:val="00C15EF0"/>
    <w:rsid w:val="00C160C3"/>
    <w:rsid w:val="00C179D9"/>
    <w:rsid w:val="00C2034B"/>
    <w:rsid w:val="00C20EB9"/>
    <w:rsid w:val="00C21690"/>
    <w:rsid w:val="00C22206"/>
    <w:rsid w:val="00C2291F"/>
    <w:rsid w:val="00C2355F"/>
    <w:rsid w:val="00C23CF0"/>
    <w:rsid w:val="00C24299"/>
    <w:rsid w:val="00C24645"/>
    <w:rsid w:val="00C258E1"/>
    <w:rsid w:val="00C25D77"/>
    <w:rsid w:val="00C25FC8"/>
    <w:rsid w:val="00C26D3A"/>
    <w:rsid w:val="00C311DC"/>
    <w:rsid w:val="00C32D0D"/>
    <w:rsid w:val="00C338A5"/>
    <w:rsid w:val="00C347DF"/>
    <w:rsid w:val="00C3514E"/>
    <w:rsid w:val="00C35FA1"/>
    <w:rsid w:val="00C36354"/>
    <w:rsid w:val="00C36731"/>
    <w:rsid w:val="00C36EEE"/>
    <w:rsid w:val="00C37C25"/>
    <w:rsid w:val="00C40E23"/>
    <w:rsid w:val="00C4252C"/>
    <w:rsid w:val="00C44F8A"/>
    <w:rsid w:val="00C45057"/>
    <w:rsid w:val="00C46481"/>
    <w:rsid w:val="00C46558"/>
    <w:rsid w:val="00C4750D"/>
    <w:rsid w:val="00C500D2"/>
    <w:rsid w:val="00C502B8"/>
    <w:rsid w:val="00C5060B"/>
    <w:rsid w:val="00C50DF5"/>
    <w:rsid w:val="00C50E6E"/>
    <w:rsid w:val="00C51B4C"/>
    <w:rsid w:val="00C52648"/>
    <w:rsid w:val="00C55446"/>
    <w:rsid w:val="00C56BB4"/>
    <w:rsid w:val="00C56C91"/>
    <w:rsid w:val="00C56CA0"/>
    <w:rsid w:val="00C5716A"/>
    <w:rsid w:val="00C571CC"/>
    <w:rsid w:val="00C57ACD"/>
    <w:rsid w:val="00C57DF7"/>
    <w:rsid w:val="00C60048"/>
    <w:rsid w:val="00C6134D"/>
    <w:rsid w:val="00C61553"/>
    <w:rsid w:val="00C6167F"/>
    <w:rsid w:val="00C638B2"/>
    <w:rsid w:val="00C63DDC"/>
    <w:rsid w:val="00C643B9"/>
    <w:rsid w:val="00C645EB"/>
    <w:rsid w:val="00C64EFB"/>
    <w:rsid w:val="00C66548"/>
    <w:rsid w:val="00C6664F"/>
    <w:rsid w:val="00C67380"/>
    <w:rsid w:val="00C67AA7"/>
    <w:rsid w:val="00C67ADC"/>
    <w:rsid w:val="00C67EF4"/>
    <w:rsid w:val="00C70188"/>
    <w:rsid w:val="00C70398"/>
    <w:rsid w:val="00C70B19"/>
    <w:rsid w:val="00C71458"/>
    <w:rsid w:val="00C716FF"/>
    <w:rsid w:val="00C7269F"/>
    <w:rsid w:val="00C7296B"/>
    <w:rsid w:val="00C72BF6"/>
    <w:rsid w:val="00C73B51"/>
    <w:rsid w:val="00C73C20"/>
    <w:rsid w:val="00C741F6"/>
    <w:rsid w:val="00C744AF"/>
    <w:rsid w:val="00C74676"/>
    <w:rsid w:val="00C7547D"/>
    <w:rsid w:val="00C75748"/>
    <w:rsid w:val="00C75846"/>
    <w:rsid w:val="00C76A33"/>
    <w:rsid w:val="00C77069"/>
    <w:rsid w:val="00C77158"/>
    <w:rsid w:val="00C77C35"/>
    <w:rsid w:val="00C80060"/>
    <w:rsid w:val="00C80856"/>
    <w:rsid w:val="00C80A39"/>
    <w:rsid w:val="00C80E36"/>
    <w:rsid w:val="00C8107C"/>
    <w:rsid w:val="00C81983"/>
    <w:rsid w:val="00C8314D"/>
    <w:rsid w:val="00C83BBD"/>
    <w:rsid w:val="00C84651"/>
    <w:rsid w:val="00C8626E"/>
    <w:rsid w:val="00C876E6"/>
    <w:rsid w:val="00C87933"/>
    <w:rsid w:val="00C87C57"/>
    <w:rsid w:val="00C87D81"/>
    <w:rsid w:val="00C900EF"/>
    <w:rsid w:val="00C90213"/>
    <w:rsid w:val="00C90E0B"/>
    <w:rsid w:val="00C90F2B"/>
    <w:rsid w:val="00C91986"/>
    <w:rsid w:val="00C92697"/>
    <w:rsid w:val="00C92C92"/>
    <w:rsid w:val="00C92D6F"/>
    <w:rsid w:val="00C93B1E"/>
    <w:rsid w:val="00C93BDB"/>
    <w:rsid w:val="00C9469A"/>
    <w:rsid w:val="00C95274"/>
    <w:rsid w:val="00C95466"/>
    <w:rsid w:val="00C95DA7"/>
    <w:rsid w:val="00C95EE9"/>
    <w:rsid w:val="00C96410"/>
    <w:rsid w:val="00C96860"/>
    <w:rsid w:val="00C9748B"/>
    <w:rsid w:val="00CA0074"/>
    <w:rsid w:val="00CA1A24"/>
    <w:rsid w:val="00CA2AF8"/>
    <w:rsid w:val="00CA35AD"/>
    <w:rsid w:val="00CA4179"/>
    <w:rsid w:val="00CA41CA"/>
    <w:rsid w:val="00CA4874"/>
    <w:rsid w:val="00CA7330"/>
    <w:rsid w:val="00CA76E1"/>
    <w:rsid w:val="00CA7BA2"/>
    <w:rsid w:val="00CA7BCA"/>
    <w:rsid w:val="00CA7FD2"/>
    <w:rsid w:val="00CB07E9"/>
    <w:rsid w:val="00CB0BA2"/>
    <w:rsid w:val="00CB0F0B"/>
    <w:rsid w:val="00CB1A8B"/>
    <w:rsid w:val="00CB4ECA"/>
    <w:rsid w:val="00CB5B4F"/>
    <w:rsid w:val="00CB61CB"/>
    <w:rsid w:val="00CB7372"/>
    <w:rsid w:val="00CB74C3"/>
    <w:rsid w:val="00CC012E"/>
    <w:rsid w:val="00CC0E55"/>
    <w:rsid w:val="00CC131E"/>
    <w:rsid w:val="00CC14D5"/>
    <w:rsid w:val="00CC2309"/>
    <w:rsid w:val="00CC243F"/>
    <w:rsid w:val="00CC29E6"/>
    <w:rsid w:val="00CC2AD1"/>
    <w:rsid w:val="00CC2FEC"/>
    <w:rsid w:val="00CC30F3"/>
    <w:rsid w:val="00CC3E03"/>
    <w:rsid w:val="00CC5092"/>
    <w:rsid w:val="00CC5E22"/>
    <w:rsid w:val="00CC6820"/>
    <w:rsid w:val="00CC70F7"/>
    <w:rsid w:val="00CC7B6C"/>
    <w:rsid w:val="00CD0712"/>
    <w:rsid w:val="00CD13DE"/>
    <w:rsid w:val="00CD3218"/>
    <w:rsid w:val="00CD325D"/>
    <w:rsid w:val="00CD3311"/>
    <w:rsid w:val="00CD35B9"/>
    <w:rsid w:val="00CD3A01"/>
    <w:rsid w:val="00CD40CF"/>
    <w:rsid w:val="00CD561C"/>
    <w:rsid w:val="00CD6140"/>
    <w:rsid w:val="00CD6650"/>
    <w:rsid w:val="00CD68E5"/>
    <w:rsid w:val="00CD719F"/>
    <w:rsid w:val="00CD782A"/>
    <w:rsid w:val="00CD7EBB"/>
    <w:rsid w:val="00CE01C8"/>
    <w:rsid w:val="00CE1032"/>
    <w:rsid w:val="00CE1675"/>
    <w:rsid w:val="00CE4749"/>
    <w:rsid w:val="00CE49DC"/>
    <w:rsid w:val="00CE5506"/>
    <w:rsid w:val="00CE5592"/>
    <w:rsid w:val="00CE5A16"/>
    <w:rsid w:val="00CE7A66"/>
    <w:rsid w:val="00CE7C79"/>
    <w:rsid w:val="00CE7F5E"/>
    <w:rsid w:val="00CF192C"/>
    <w:rsid w:val="00CF1DAB"/>
    <w:rsid w:val="00CF2F0E"/>
    <w:rsid w:val="00CF3734"/>
    <w:rsid w:val="00CF3740"/>
    <w:rsid w:val="00CF4D6D"/>
    <w:rsid w:val="00CF62FD"/>
    <w:rsid w:val="00CF6EDF"/>
    <w:rsid w:val="00CF7F13"/>
    <w:rsid w:val="00CF7F49"/>
    <w:rsid w:val="00D00647"/>
    <w:rsid w:val="00D00A0C"/>
    <w:rsid w:val="00D00E2F"/>
    <w:rsid w:val="00D0192C"/>
    <w:rsid w:val="00D0228C"/>
    <w:rsid w:val="00D02AE6"/>
    <w:rsid w:val="00D03186"/>
    <w:rsid w:val="00D03A92"/>
    <w:rsid w:val="00D03AFC"/>
    <w:rsid w:val="00D041DD"/>
    <w:rsid w:val="00D04469"/>
    <w:rsid w:val="00D0516D"/>
    <w:rsid w:val="00D05642"/>
    <w:rsid w:val="00D0590A"/>
    <w:rsid w:val="00D05A7C"/>
    <w:rsid w:val="00D05FAC"/>
    <w:rsid w:val="00D0669A"/>
    <w:rsid w:val="00D06906"/>
    <w:rsid w:val="00D06B0B"/>
    <w:rsid w:val="00D07E11"/>
    <w:rsid w:val="00D10586"/>
    <w:rsid w:val="00D10682"/>
    <w:rsid w:val="00D10B44"/>
    <w:rsid w:val="00D10C4E"/>
    <w:rsid w:val="00D1118C"/>
    <w:rsid w:val="00D11664"/>
    <w:rsid w:val="00D128BE"/>
    <w:rsid w:val="00D13DB5"/>
    <w:rsid w:val="00D142CC"/>
    <w:rsid w:val="00D14A2A"/>
    <w:rsid w:val="00D15289"/>
    <w:rsid w:val="00D16BF8"/>
    <w:rsid w:val="00D16E89"/>
    <w:rsid w:val="00D16F10"/>
    <w:rsid w:val="00D174C2"/>
    <w:rsid w:val="00D174DB"/>
    <w:rsid w:val="00D179AB"/>
    <w:rsid w:val="00D209E6"/>
    <w:rsid w:val="00D20FBB"/>
    <w:rsid w:val="00D230EA"/>
    <w:rsid w:val="00D23D3F"/>
    <w:rsid w:val="00D24211"/>
    <w:rsid w:val="00D2448D"/>
    <w:rsid w:val="00D24B43"/>
    <w:rsid w:val="00D27161"/>
    <w:rsid w:val="00D2781C"/>
    <w:rsid w:val="00D30A73"/>
    <w:rsid w:val="00D31126"/>
    <w:rsid w:val="00D312A0"/>
    <w:rsid w:val="00D319AF"/>
    <w:rsid w:val="00D3377E"/>
    <w:rsid w:val="00D33A32"/>
    <w:rsid w:val="00D349C1"/>
    <w:rsid w:val="00D349E3"/>
    <w:rsid w:val="00D34CA9"/>
    <w:rsid w:val="00D361D4"/>
    <w:rsid w:val="00D37435"/>
    <w:rsid w:val="00D3756D"/>
    <w:rsid w:val="00D3786D"/>
    <w:rsid w:val="00D4088E"/>
    <w:rsid w:val="00D43CA0"/>
    <w:rsid w:val="00D4480B"/>
    <w:rsid w:val="00D449EA"/>
    <w:rsid w:val="00D44ACF"/>
    <w:rsid w:val="00D45975"/>
    <w:rsid w:val="00D4598E"/>
    <w:rsid w:val="00D45C22"/>
    <w:rsid w:val="00D46219"/>
    <w:rsid w:val="00D463BC"/>
    <w:rsid w:val="00D46607"/>
    <w:rsid w:val="00D466CC"/>
    <w:rsid w:val="00D47585"/>
    <w:rsid w:val="00D47A85"/>
    <w:rsid w:val="00D501A4"/>
    <w:rsid w:val="00D50909"/>
    <w:rsid w:val="00D50B0A"/>
    <w:rsid w:val="00D518D0"/>
    <w:rsid w:val="00D52CB2"/>
    <w:rsid w:val="00D534BA"/>
    <w:rsid w:val="00D54173"/>
    <w:rsid w:val="00D5599B"/>
    <w:rsid w:val="00D55D7F"/>
    <w:rsid w:val="00D568B5"/>
    <w:rsid w:val="00D57458"/>
    <w:rsid w:val="00D57C8E"/>
    <w:rsid w:val="00D57DBB"/>
    <w:rsid w:val="00D60635"/>
    <w:rsid w:val="00D60B2D"/>
    <w:rsid w:val="00D621C7"/>
    <w:rsid w:val="00D62780"/>
    <w:rsid w:val="00D629DD"/>
    <w:rsid w:val="00D62FEC"/>
    <w:rsid w:val="00D63230"/>
    <w:rsid w:val="00D63D8D"/>
    <w:rsid w:val="00D64062"/>
    <w:rsid w:val="00D64A8F"/>
    <w:rsid w:val="00D65EA0"/>
    <w:rsid w:val="00D67337"/>
    <w:rsid w:val="00D676C2"/>
    <w:rsid w:val="00D67B83"/>
    <w:rsid w:val="00D7054E"/>
    <w:rsid w:val="00D710B2"/>
    <w:rsid w:val="00D71194"/>
    <w:rsid w:val="00D71984"/>
    <w:rsid w:val="00D72584"/>
    <w:rsid w:val="00D72E4D"/>
    <w:rsid w:val="00D7393C"/>
    <w:rsid w:val="00D73B3E"/>
    <w:rsid w:val="00D75260"/>
    <w:rsid w:val="00D753CC"/>
    <w:rsid w:val="00D763C6"/>
    <w:rsid w:val="00D764BF"/>
    <w:rsid w:val="00D76C5A"/>
    <w:rsid w:val="00D77C69"/>
    <w:rsid w:val="00D80241"/>
    <w:rsid w:val="00D80BA1"/>
    <w:rsid w:val="00D81629"/>
    <w:rsid w:val="00D828DC"/>
    <w:rsid w:val="00D83786"/>
    <w:rsid w:val="00D83B90"/>
    <w:rsid w:val="00D83D41"/>
    <w:rsid w:val="00D84725"/>
    <w:rsid w:val="00D85003"/>
    <w:rsid w:val="00D860B0"/>
    <w:rsid w:val="00D86BFD"/>
    <w:rsid w:val="00D87076"/>
    <w:rsid w:val="00D879C1"/>
    <w:rsid w:val="00D91555"/>
    <w:rsid w:val="00D91F30"/>
    <w:rsid w:val="00D92E33"/>
    <w:rsid w:val="00D93046"/>
    <w:rsid w:val="00D932A0"/>
    <w:rsid w:val="00D9354D"/>
    <w:rsid w:val="00D9376C"/>
    <w:rsid w:val="00D937AE"/>
    <w:rsid w:val="00D93959"/>
    <w:rsid w:val="00D93D17"/>
    <w:rsid w:val="00D941F0"/>
    <w:rsid w:val="00D960CF"/>
    <w:rsid w:val="00D966E1"/>
    <w:rsid w:val="00D96FB3"/>
    <w:rsid w:val="00DA00D6"/>
    <w:rsid w:val="00DA0EEC"/>
    <w:rsid w:val="00DA1C12"/>
    <w:rsid w:val="00DA2797"/>
    <w:rsid w:val="00DA2971"/>
    <w:rsid w:val="00DA2B28"/>
    <w:rsid w:val="00DA2F67"/>
    <w:rsid w:val="00DA412A"/>
    <w:rsid w:val="00DA5B40"/>
    <w:rsid w:val="00DA5F00"/>
    <w:rsid w:val="00DA649D"/>
    <w:rsid w:val="00DA6633"/>
    <w:rsid w:val="00DA6973"/>
    <w:rsid w:val="00DA6B98"/>
    <w:rsid w:val="00DA6D35"/>
    <w:rsid w:val="00DA6E84"/>
    <w:rsid w:val="00DA71C4"/>
    <w:rsid w:val="00DA760E"/>
    <w:rsid w:val="00DB0C49"/>
    <w:rsid w:val="00DB0E37"/>
    <w:rsid w:val="00DB3926"/>
    <w:rsid w:val="00DB4C58"/>
    <w:rsid w:val="00DB6163"/>
    <w:rsid w:val="00DB764E"/>
    <w:rsid w:val="00DC1E26"/>
    <w:rsid w:val="00DC2007"/>
    <w:rsid w:val="00DC235D"/>
    <w:rsid w:val="00DC2456"/>
    <w:rsid w:val="00DC2D17"/>
    <w:rsid w:val="00DC3528"/>
    <w:rsid w:val="00DC3FD6"/>
    <w:rsid w:val="00DC4108"/>
    <w:rsid w:val="00DC42EE"/>
    <w:rsid w:val="00DC62CB"/>
    <w:rsid w:val="00DC70E5"/>
    <w:rsid w:val="00DC7DD1"/>
    <w:rsid w:val="00DC7FB8"/>
    <w:rsid w:val="00DD025E"/>
    <w:rsid w:val="00DD0319"/>
    <w:rsid w:val="00DD0D0F"/>
    <w:rsid w:val="00DD1132"/>
    <w:rsid w:val="00DD12C4"/>
    <w:rsid w:val="00DD2098"/>
    <w:rsid w:val="00DD217B"/>
    <w:rsid w:val="00DD2291"/>
    <w:rsid w:val="00DD2D29"/>
    <w:rsid w:val="00DD2D4F"/>
    <w:rsid w:val="00DD2E51"/>
    <w:rsid w:val="00DD47C6"/>
    <w:rsid w:val="00DD5032"/>
    <w:rsid w:val="00DD51F7"/>
    <w:rsid w:val="00DD606D"/>
    <w:rsid w:val="00DD66C9"/>
    <w:rsid w:val="00DE0067"/>
    <w:rsid w:val="00DE16EA"/>
    <w:rsid w:val="00DE1F1F"/>
    <w:rsid w:val="00DE2F46"/>
    <w:rsid w:val="00DE4903"/>
    <w:rsid w:val="00DE4F3D"/>
    <w:rsid w:val="00DE57F6"/>
    <w:rsid w:val="00DE7564"/>
    <w:rsid w:val="00DE7D47"/>
    <w:rsid w:val="00DF1743"/>
    <w:rsid w:val="00DF17C5"/>
    <w:rsid w:val="00DF2309"/>
    <w:rsid w:val="00DF2E38"/>
    <w:rsid w:val="00DF3545"/>
    <w:rsid w:val="00DF421A"/>
    <w:rsid w:val="00DF4327"/>
    <w:rsid w:val="00DF5516"/>
    <w:rsid w:val="00DF698F"/>
    <w:rsid w:val="00DF724C"/>
    <w:rsid w:val="00DF7356"/>
    <w:rsid w:val="00DF764C"/>
    <w:rsid w:val="00DF7C6D"/>
    <w:rsid w:val="00E00E22"/>
    <w:rsid w:val="00E01516"/>
    <w:rsid w:val="00E0154A"/>
    <w:rsid w:val="00E01A71"/>
    <w:rsid w:val="00E01B4D"/>
    <w:rsid w:val="00E02058"/>
    <w:rsid w:val="00E0211F"/>
    <w:rsid w:val="00E0297B"/>
    <w:rsid w:val="00E04085"/>
    <w:rsid w:val="00E0473F"/>
    <w:rsid w:val="00E04915"/>
    <w:rsid w:val="00E049A9"/>
    <w:rsid w:val="00E04E6A"/>
    <w:rsid w:val="00E050A6"/>
    <w:rsid w:val="00E05183"/>
    <w:rsid w:val="00E05EA5"/>
    <w:rsid w:val="00E10592"/>
    <w:rsid w:val="00E1073E"/>
    <w:rsid w:val="00E10CB3"/>
    <w:rsid w:val="00E12719"/>
    <w:rsid w:val="00E12789"/>
    <w:rsid w:val="00E12982"/>
    <w:rsid w:val="00E13517"/>
    <w:rsid w:val="00E14589"/>
    <w:rsid w:val="00E1796C"/>
    <w:rsid w:val="00E20C68"/>
    <w:rsid w:val="00E20E9C"/>
    <w:rsid w:val="00E22FFD"/>
    <w:rsid w:val="00E2346B"/>
    <w:rsid w:val="00E23C88"/>
    <w:rsid w:val="00E23D83"/>
    <w:rsid w:val="00E24281"/>
    <w:rsid w:val="00E25152"/>
    <w:rsid w:val="00E25293"/>
    <w:rsid w:val="00E26F1E"/>
    <w:rsid w:val="00E27EFE"/>
    <w:rsid w:val="00E27FF6"/>
    <w:rsid w:val="00E305BD"/>
    <w:rsid w:val="00E33CB4"/>
    <w:rsid w:val="00E347FE"/>
    <w:rsid w:val="00E348A0"/>
    <w:rsid w:val="00E37437"/>
    <w:rsid w:val="00E37F6D"/>
    <w:rsid w:val="00E402EA"/>
    <w:rsid w:val="00E406A5"/>
    <w:rsid w:val="00E41423"/>
    <w:rsid w:val="00E41878"/>
    <w:rsid w:val="00E41AB6"/>
    <w:rsid w:val="00E41E69"/>
    <w:rsid w:val="00E42AB4"/>
    <w:rsid w:val="00E42C09"/>
    <w:rsid w:val="00E42DD1"/>
    <w:rsid w:val="00E443DE"/>
    <w:rsid w:val="00E458EB"/>
    <w:rsid w:val="00E46361"/>
    <w:rsid w:val="00E46575"/>
    <w:rsid w:val="00E467CD"/>
    <w:rsid w:val="00E47101"/>
    <w:rsid w:val="00E47AED"/>
    <w:rsid w:val="00E5034E"/>
    <w:rsid w:val="00E51287"/>
    <w:rsid w:val="00E516D2"/>
    <w:rsid w:val="00E5237F"/>
    <w:rsid w:val="00E535BC"/>
    <w:rsid w:val="00E547E1"/>
    <w:rsid w:val="00E54A9C"/>
    <w:rsid w:val="00E54DA5"/>
    <w:rsid w:val="00E54DEB"/>
    <w:rsid w:val="00E55127"/>
    <w:rsid w:val="00E55F5B"/>
    <w:rsid w:val="00E565F6"/>
    <w:rsid w:val="00E57360"/>
    <w:rsid w:val="00E57CDA"/>
    <w:rsid w:val="00E61234"/>
    <w:rsid w:val="00E63334"/>
    <w:rsid w:val="00E63408"/>
    <w:rsid w:val="00E63452"/>
    <w:rsid w:val="00E6360A"/>
    <w:rsid w:val="00E6395D"/>
    <w:rsid w:val="00E63AF2"/>
    <w:rsid w:val="00E643CB"/>
    <w:rsid w:val="00E64863"/>
    <w:rsid w:val="00E65685"/>
    <w:rsid w:val="00E65F43"/>
    <w:rsid w:val="00E675AD"/>
    <w:rsid w:val="00E709F1"/>
    <w:rsid w:val="00E71C65"/>
    <w:rsid w:val="00E72781"/>
    <w:rsid w:val="00E73E18"/>
    <w:rsid w:val="00E75E26"/>
    <w:rsid w:val="00E76421"/>
    <w:rsid w:val="00E76C9B"/>
    <w:rsid w:val="00E76D97"/>
    <w:rsid w:val="00E803FE"/>
    <w:rsid w:val="00E81B12"/>
    <w:rsid w:val="00E83D20"/>
    <w:rsid w:val="00E8431C"/>
    <w:rsid w:val="00E851EC"/>
    <w:rsid w:val="00E853B1"/>
    <w:rsid w:val="00E8622D"/>
    <w:rsid w:val="00E87127"/>
    <w:rsid w:val="00E875CC"/>
    <w:rsid w:val="00E87B09"/>
    <w:rsid w:val="00E87ECF"/>
    <w:rsid w:val="00E91BF0"/>
    <w:rsid w:val="00E929C5"/>
    <w:rsid w:val="00E9345E"/>
    <w:rsid w:val="00E93AD1"/>
    <w:rsid w:val="00E95E73"/>
    <w:rsid w:val="00E95F11"/>
    <w:rsid w:val="00E95F1D"/>
    <w:rsid w:val="00E963E7"/>
    <w:rsid w:val="00E96D12"/>
    <w:rsid w:val="00E9757C"/>
    <w:rsid w:val="00EA05A8"/>
    <w:rsid w:val="00EA05DB"/>
    <w:rsid w:val="00EA0CED"/>
    <w:rsid w:val="00EA127C"/>
    <w:rsid w:val="00EA22E1"/>
    <w:rsid w:val="00EA2421"/>
    <w:rsid w:val="00EA2D79"/>
    <w:rsid w:val="00EA3DB8"/>
    <w:rsid w:val="00EA3E42"/>
    <w:rsid w:val="00EA4206"/>
    <w:rsid w:val="00EA4E98"/>
    <w:rsid w:val="00EA4FE9"/>
    <w:rsid w:val="00EA52AB"/>
    <w:rsid w:val="00EA78F9"/>
    <w:rsid w:val="00EA7A4A"/>
    <w:rsid w:val="00EB00BB"/>
    <w:rsid w:val="00EB0304"/>
    <w:rsid w:val="00EB0787"/>
    <w:rsid w:val="00EB175E"/>
    <w:rsid w:val="00EB1FEE"/>
    <w:rsid w:val="00EB2F3F"/>
    <w:rsid w:val="00EB3197"/>
    <w:rsid w:val="00EB320C"/>
    <w:rsid w:val="00EB35E0"/>
    <w:rsid w:val="00EB3C84"/>
    <w:rsid w:val="00EB4704"/>
    <w:rsid w:val="00EB5361"/>
    <w:rsid w:val="00EB6EC5"/>
    <w:rsid w:val="00EB73C6"/>
    <w:rsid w:val="00EB78BA"/>
    <w:rsid w:val="00EB7948"/>
    <w:rsid w:val="00EB7999"/>
    <w:rsid w:val="00EB7B82"/>
    <w:rsid w:val="00EC0693"/>
    <w:rsid w:val="00EC0732"/>
    <w:rsid w:val="00EC0A96"/>
    <w:rsid w:val="00EC0CAF"/>
    <w:rsid w:val="00EC0CCB"/>
    <w:rsid w:val="00EC1B09"/>
    <w:rsid w:val="00EC3C2B"/>
    <w:rsid w:val="00EC3F61"/>
    <w:rsid w:val="00EC45C5"/>
    <w:rsid w:val="00EC541A"/>
    <w:rsid w:val="00EC5B60"/>
    <w:rsid w:val="00EC7D49"/>
    <w:rsid w:val="00ED0423"/>
    <w:rsid w:val="00ED0C00"/>
    <w:rsid w:val="00ED1C68"/>
    <w:rsid w:val="00ED205B"/>
    <w:rsid w:val="00ED28D3"/>
    <w:rsid w:val="00ED28DE"/>
    <w:rsid w:val="00ED3FC5"/>
    <w:rsid w:val="00ED4412"/>
    <w:rsid w:val="00ED48BD"/>
    <w:rsid w:val="00ED628B"/>
    <w:rsid w:val="00ED636F"/>
    <w:rsid w:val="00ED70DC"/>
    <w:rsid w:val="00ED721F"/>
    <w:rsid w:val="00ED7EF1"/>
    <w:rsid w:val="00EE079A"/>
    <w:rsid w:val="00EE07C9"/>
    <w:rsid w:val="00EE1469"/>
    <w:rsid w:val="00EE18DF"/>
    <w:rsid w:val="00EE2C85"/>
    <w:rsid w:val="00EE2E3F"/>
    <w:rsid w:val="00EE3266"/>
    <w:rsid w:val="00EE5953"/>
    <w:rsid w:val="00EE6AA6"/>
    <w:rsid w:val="00EE6DEA"/>
    <w:rsid w:val="00EE7797"/>
    <w:rsid w:val="00EE7CF4"/>
    <w:rsid w:val="00EF00B4"/>
    <w:rsid w:val="00EF0865"/>
    <w:rsid w:val="00EF10FD"/>
    <w:rsid w:val="00EF2527"/>
    <w:rsid w:val="00EF3D20"/>
    <w:rsid w:val="00EF46FC"/>
    <w:rsid w:val="00EF4C23"/>
    <w:rsid w:val="00EF5212"/>
    <w:rsid w:val="00EF56F6"/>
    <w:rsid w:val="00EF5D22"/>
    <w:rsid w:val="00EF6230"/>
    <w:rsid w:val="00EF79DA"/>
    <w:rsid w:val="00EF7C17"/>
    <w:rsid w:val="00EF7D96"/>
    <w:rsid w:val="00F02804"/>
    <w:rsid w:val="00F03C37"/>
    <w:rsid w:val="00F03EAD"/>
    <w:rsid w:val="00F048DA"/>
    <w:rsid w:val="00F049F6"/>
    <w:rsid w:val="00F052FB"/>
    <w:rsid w:val="00F05EED"/>
    <w:rsid w:val="00F0714F"/>
    <w:rsid w:val="00F07C4C"/>
    <w:rsid w:val="00F1026C"/>
    <w:rsid w:val="00F108F0"/>
    <w:rsid w:val="00F128A4"/>
    <w:rsid w:val="00F128EF"/>
    <w:rsid w:val="00F13046"/>
    <w:rsid w:val="00F13546"/>
    <w:rsid w:val="00F15653"/>
    <w:rsid w:val="00F16E0D"/>
    <w:rsid w:val="00F1749C"/>
    <w:rsid w:val="00F208B3"/>
    <w:rsid w:val="00F208BC"/>
    <w:rsid w:val="00F21131"/>
    <w:rsid w:val="00F222ED"/>
    <w:rsid w:val="00F24938"/>
    <w:rsid w:val="00F24B78"/>
    <w:rsid w:val="00F25624"/>
    <w:rsid w:val="00F2585C"/>
    <w:rsid w:val="00F267CA"/>
    <w:rsid w:val="00F2682F"/>
    <w:rsid w:val="00F2717B"/>
    <w:rsid w:val="00F274EE"/>
    <w:rsid w:val="00F30371"/>
    <w:rsid w:val="00F30DE0"/>
    <w:rsid w:val="00F31C06"/>
    <w:rsid w:val="00F32C9C"/>
    <w:rsid w:val="00F33749"/>
    <w:rsid w:val="00F33B70"/>
    <w:rsid w:val="00F35497"/>
    <w:rsid w:val="00F354D1"/>
    <w:rsid w:val="00F357B5"/>
    <w:rsid w:val="00F35B82"/>
    <w:rsid w:val="00F36B4C"/>
    <w:rsid w:val="00F36EE5"/>
    <w:rsid w:val="00F37657"/>
    <w:rsid w:val="00F37B9C"/>
    <w:rsid w:val="00F427B9"/>
    <w:rsid w:val="00F42DE1"/>
    <w:rsid w:val="00F43A44"/>
    <w:rsid w:val="00F448D6"/>
    <w:rsid w:val="00F45D50"/>
    <w:rsid w:val="00F469D3"/>
    <w:rsid w:val="00F4726B"/>
    <w:rsid w:val="00F47284"/>
    <w:rsid w:val="00F47723"/>
    <w:rsid w:val="00F47871"/>
    <w:rsid w:val="00F4798D"/>
    <w:rsid w:val="00F51CB9"/>
    <w:rsid w:val="00F51CC1"/>
    <w:rsid w:val="00F51DC8"/>
    <w:rsid w:val="00F5274F"/>
    <w:rsid w:val="00F5334C"/>
    <w:rsid w:val="00F53AD0"/>
    <w:rsid w:val="00F55111"/>
    <w:rsid w:val="00F55433"/>
    <w:rsid w:val="00F55991"/>
    <w:rsid w:val="00F5602C"/>
    <w:rsid w:val="00F56334"/>
    <w:rsid w:val="00F60B38"/>
    <w:rsid w:val="00F60CDB"/>
    <w:rsid w:val="00F61696"/>
    <w:rsid w:val="00F61F37"/>
    <w:rsid w:val="00F62182"/>
    <w:rsid w:val="00F6258A"/>
    <w:rsid w:val="00F62C04"/>
    <w:rsid w:val="00F62DDF"/>
    <w:rsid w:val="00F63108"/>
    <w:rsid w:val="00F67590"/>
    <w:rsid w:val="00F70A89"/>
    <w:rsid w:val="00F70BDD"/>
    <w:rsid w:val="00F71A78"/>
    <w:rsid w:val="00F725CD"/>
    <w:rsid w:val="00F73957"/>
    <w:rsid w:val="00F74255"/>
    <w:rsid w:val="00F74363"/>
    <w:rsid w:val="00F74729"/>
    <w:rsid w:val="00F75995"/>
    <w:rsid w:val="00F75FFC"/>
    <w:rsid w:val="00F76143"/>
    <w:rsid w:val="00F764AD"/>
    <w:rsid w:val="00F76E4B"/>
    <w:rsid w:val="00F773F8"/>
    <w:rsid w:val="00F7752F"/>
    <w:rsid w:val="00F80CF6"/>
    <w:rsid w:val="00F8221C"/>
    <w:rsid w:val="00F83211"/>
    <w:rsid w:val="00F8322F"/>
    <w:rsid w:val="00F83804"/>
    <w:rsid w:val="00F83BFB"/>
    <w:rsid w:val="00F84433"/>
    <w:rsid w:val="00F84D25"/>
    <w:rsid w:val="00F84D8D"/>
    <w:rsid w:val="00F8656F"/>
    <w:rsid w:val="00F865E7"/>
    <w:rsid w:val="00F87400"/>
    <w:rsid w:val="00F907A8"/>
    <w:rsid w:val="00F90AF1"/>
    <w:rsid w:val="00F9102C"/>
    <w:rsid w:val="00F921E0"/>
    <w:rsid w:val="00F92D8D"/>
    <w:rsid w:val="00F93075"/>
    <w:rsid w:val="00F9310E"/>
    <w:rsid w:val="00F942A9"/>
    <w:rsid w:val="00F96136"/>
    <w:rsid w:val="00F96355"/>
    <w:rsid w:val="00F9687B"/>
    <w:rsid w:val="00F96930"/>
    <w:rsid w:val="00F96A02"/>
    <w:rsid w:val="00F96E8B"/>
    <w:rsid w:val="00F96F05"/>
    <w:rsid w:val="00F975A4"/>
    <w:rsid w:val="00F978E4"/>
    <w:rsid w:val="00FA06BE"/>
    <w:rsid w:val="00FA2895"/>
    <w:rsid w:val="00FA2ACC"/>
    <w:rsid w:val="00FA4907"/>
    <w:rsid w:val="00FA50EE"/>
    <w:rsid w:val="00FA6367"/>
    <w:rsid w:val="00FA6839"/>
    <w:rsid w:val="00FA69DA"/>
    <w:rsid w:val="00FA6C7F"/>
    <w:rsid w:val="00FA6E96"/>
    <w:rsid w:val="00FA6FC7"/>
    <w:rsid w:val="00FA7C89"/>
    <w:rsid w:val="00FB03DB"/>
    <w:rsid w:val="00FB14A2"/>
    <w:rsid w:val="00FB19A7"/>
    <w:rsid w:val="00FB2309"/>
    <w:rsid w:val="00FB2FD4"/>
    <w:rsid w:val="00FB322E"/>
    <w:rsid w:val="00FB329F"/>
    <w:rsid w:val="00FB5983"/>
    <w:rsid w:val="00FB6CB5"/>
    <w:rsid w:val="00FB7093"/>
    <w:rsid w:val="00FB7897"/>
    <w:rsid w:val="00FC00E1"/>
    <w:rsid w:val="00FC02AB"/>
    <w:rsid w:val="00FC0676"/>
    <w:rsid w:val="00FC0D82"/>
    <w:rsid w:val="00FC21C0"/>
    <w:rsid w:val="00FC4C6D"/>
    <w:rsid w:val="00FC55C5"/>
    <w:rsid w:val="00FC6A0E"/>
    <w:rsid w:val="00FC6A9F"/>
    <w:rsid w:val="00FC6ED1"/>
    <w:rsid w:val="00FC70F4"/>
    <w:rsid w:val="00FC7156"/>
    <w:rsid w:val="00FC73D2"/>
    <w:rsid w:val="00FD005C"/>
    <w:rsid w:val="00FD0B65"/>
    <w:rsid w:val="00FD2411"/>
    <w:rsid w:val="00FD2C4F"/>
    <w:rsid w:val="00FD31FD"/>
    <w:rsid w:val="00FD49A5"/>
    <w:rsid w:val="00FD5241"/>
    <w:rsid w:val="00FD53EA"/>
    <w:rsid w:val="00FD5C05"/>
    <w:rsid w:val="00FD61EB"/>
    <w:rsid w:val="00FD6736"/>
    <w:rsid w:val="00FD69B3"/>
    <w:rsid w:val="00FD6A75"/>
    <w:rsid w:val="00FD6CF7"/>
    <w:rsid w:val="00FE050F"/>
    <w:rsid w:val="00FE0CB6"/>
    <w:rsid w:val="00FE1B37"/>
    <w:rsid w:val="00FE2140"/>
    <w:rsid w:val="00FE21A3"/>
    <w:rsid w:val="00FE2641"/>
    <w:rsid w:val="00FE3B33"/>
    <w:rsid w:val="00FE42F0"/>
    <w:rsid w:val="00FE4F36"/>
    <w:rsid w:val="00FE5205"/>
    <w:rsid w:val="00FE544D"/>
    <w:rsid w:val="00FE54D0"/>
    <w:rsid w:val="00FE594D"/>
    <w:rsid w:val="00FE6005"/>
    <w:rsid w:val="00FE683A"/>
    <w:rsid w:val="00FE6F43"/>
    <w:rsid w:val="00FE70BA"/>
    <w:rsid w:val="00FE70CC"/>
    <w:rsid w:val="00FE77AC"/>
    <w:rsid w:val="00FE7A8F"/>
    <w:rsid w:val="00FF0779"/>
    <w:rsid w:val="00FF0DD1"/>
    <w:rsid w:val="00FF0F7A"/>
    <w:rsid w:val="00FF1130"/>
    <w:rsid w:val="00FF2148"/>
    <w:rsid w:val="00FF3CBF"/>
    <w:rsid w:val="00FF3DE8"/>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A16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 w:type="character" w:customStyle="1" w:styleId="ZGSM">
    <w:name w:val="ZGSM"/>
    <w:rsid w:val="00B54995"/>
  </w:style>
  <w:style w:type="paragraph" w:customStyle="1" w:styleId="ZT">
    <w:name w:val="ZT"/>
    <w:rsid w:val="00B54995"/>
    <w:pPr>
      <w:framePr w:wrap="notBeside" w:hAnchor="margin" w:yAlign="center"/>
      <w:widowControl w:val="0"/>
      <w:spacing w:line="240" w:lineRule="atLeast"/>
      <w:jc w:val="right"/>
    </w:pPr>
    <w:rPr>
      <w:rFonts w:ascii="Arial" w:hAnsi="Arial"/>
      <w:b/>
      <w:sz w:val="34"/>
      <w:lang w:val="en-GB" w:eastAsia="en-US"/>
    </w:rPr>
  </w:style>
  <w:style w:type="paragraph" w:customStyle="1" w:styleId="Reference">
    <w:name w:val="Reference"/>
    <w:basedOn w:val="a"/>
    <w:rsid w:val="00103766"/>
    <w:pPr>
      <w:numPr>
        <w:numId w:val="9"/>
      </w:numPr>
      <w:overflowPunct w:val="0"/>
      <w:autoSpaceDE w:val="0"/>
      <w:autoSpaceDN w:val="0"/>
      <w:adjustRightInd w:val="0"/>
      <w:spacing w:afterLines="0" w:after="180"/>
      <w:ind w:right="-99"/>
      <w:textAlignment w:val="baseline"/>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A16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EX">
    <w:name w:val="EX"/>
    <w:basedOn w:val="a"/>
    <w:rsid w:val="00611909"/>
    <w:pPr>
      <w:keepLines/>
      <w:spacing w:afterLines="0" w:after="180"/>
      <w:ind w:left="1702" w:hanging="1418"/>
    </w:pPr>
    <w:rPr>
      <w:rFonts w:eastAsia="宋体"/>
      <w:lang w:val="en-GB"/>
    </w:rPr>
  </w:style>
  <w:style w:type="paragraph" w:styleId="af5">
    <w:name w:val="footnote text"/>
    <w:basedOn w:val="a"/>
    <w:link w:val="Char7"/>
    <w:semiHidden/>
    <w:unhideWhenUsed/>
    <w:rsid w:val="00DB0E37"/>
    <w:pPr>
      <w:keepLines/>
      <w:spacing w:afterLines="0" w:after="0"/>
      <w:ind w:left="454" w:hanging="454"/>
    </w:pPr>
    <w:rPr>
      <w:rFonts w:eastAsia="宋体"/>
      <w:sz w:val="16"/>
      <w:lang w:val="en-GB"/>
    </w:rPr>
  </w:style>
  <w:style w:type="character" w:customStyle="1" w:styleId="Char7">
    <w:name w:val="脚注文本 Char"/>
    <w:basedOn w:val="a0"/>
    <w:link w:val="af5"/>
    <w:semiHidden/>
    <w:rsid w:val="00DB0E37"/>
    <w:rPr>
      <w:sz w:val="16"/>
      <w:lang w:val="en-GB" w:eastAsia="en-US"/>
    </w:rPr>
  </w:style>
  <w:style w:type="character" w:styleId="af6">
    <w:name w:val="footnote reference"/>
    <w:semiHidden/>
    <w:unhideWhenUsed/>
    <w:rsid w:val="00DB0E37"/>
    <w:rPr>
      <w:b/>
      <w:bCs w:val="0"/>
      <w:position w:val="6"/>
      <w:sz w:val="16"/>
    </w:rPr>
  </w:style>
  <w:style w:type="character" w:customStyle="1" w:styleId="ZGSM">
    <w:name w:val="ZGSM"/>
    <w:rsid w:val="00B54995"/>
  </w:style>
  <w:style w:type="paragraph" w:customStyle="1" w:styleId="ZT">
    <w:name w:val="ZT"/>
    <w:rsid w:val="00B54995"/>
    <w:pPr>
      <w:framePr w:wrap="notBeside" w:hAnchor="margin" w:yAlign="center"/>
      <w:widowControl w:val="0"/>
      <w:spacing w:line="240" w:lineRule="atLeast"/>
      <w:jc w:val="right"/>
    </w:pPr>
    <w:rPr>
      <w:rFonts w:ascii="Arial" w:hAnsi="Arial"/>
      <w:b/>
      <w:sz w:val="34"/>
      <w:lang w:val="en-GB" w:eastAsia="en-US"/>
    </w:rPr>
  </w:style>
  <w:style w:type="paragraph" w:customStyle="1" w:styleId="Reference">
    <w:name w:val="Reference"/>
    <w:basedOn w:val="a"/>
    <w:rsid w:val="00103766"/>
    <w:pPr>
      <w:numPr>
        <w:numId w:val="9"/>
      </w:numPr>
      <w:overflowPunct w:val="0"/>
      <w:autoSpaceDE w:val="0"/>
      <w:autoSpaceDN w:val="0"/>
      <w:adjustRightInd w:val="0"/>
      <w:spacing w:afterLines="0" w:after="180"/>
      <w:ind w:right="-99"/>
      <w:textAlignment w:val="baseline"/>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844945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982029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03890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736278">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5471599">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8D7BE-EABC-464F-88D1-25D92912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1780</Words>
  <Characters>10149</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7</cp:revision>
  <dcterms:created xsi:type="dcterms:W3CDTF">2024-05-10T02:51:00Z</dcterms:created>
  <dcterms:modified xsi:type="dcterms:W3CDTF">2024-05-10T07:43:00Z</dcterms:modified>
</cp:coreProperties>
</file>